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17E9" w:rsidRDefault="00A013CC" w:rsidP="00A013CC">
      <w:pPr>
        <w:pStyle w:val="NormalWeb"/>
        <w:shd w:val="clear" w:color="auto" w:fill="FFFFFF"/>
        <w:rPr>
          <w:rFonts w:ascii="LMSans12" w:hAnsi="LMSans12"/>
          <w:color w:val="8A393C"/>
          <w:sz w:val="28"/>
          <w:szCs w:val="28"/>
        </w:rPr>
      </w:pPr>
      <w:r w:rsidRPr="00A013CC">
        <w:rPr>
          <w:rFonts w:ascii="LMSans12" w:hAnsi="LMSans12"/>
          <w:color w:val="8A393C"/>
          <w:sz w:val="28"/>
          <w:szCs w:val="28"/>
        </w:rPr>
        <w:t xml:space="preserve">1. A Factor-Based Approach to Asset Management </w:t>
      </w:r>
    </w:p>
    <w:p w:rsidR="00361849" w:rsidRDefault="00361849" w:rsidP="00A013CC">
      <w:pPr>
        <w:pStyle w:val="NormalWeb"/>
        <w:shd w:val="clear" w:color="auto" w:fill="FFFFFF"/>
        <w:rPr>
          <w:rFonts w:ascii="LMSans12" w:hAnsi="LMSans12"/>
          <w:color w:val="8A393C"/>
          <w:sz w:val="28"/>
          <w:szCs w:val="28"/>
        </w:rPr>
      </w:pPr>
    </w:p>
    <w:p w:rsidR="00F417E9" w:rsidRPr="00F417E9" w:rsidRDefault="00F417E9" w:rsidP="00A013CC">
      <w:pPr>
        <w:pStyle w:val="NormalWeb"/>
        <w:shd w:val="clear" w:color="auto" w:fill="FFFFFF"/>
        <w:rPr>
          <w:color w:val="8A393C"/>
        </w:rPr>
      </w:pPr>
      <w:r w:rsidRPr="00F417E9">
        <w:rPr>
          <w:rFonts w:ascii="LMSans12" w:hAnsi="LMSans12"/>
          <w:color w:val="8A393C"/>
        </w:rPr>
        <w:t>[Factor Investing]</w:t>
      </w:r>
    </w:p>
    <w:p w:rsidR="00A013CC" w:rsidRDefault="00A013CC">
      <w:pPr>
        <w:rPr>
          <w:rFonts w:asciiTheme="minorHAnsi" w:hAnsiTheme="minorHAnsi" w:cstheme="minorHAnsi"/>
          <w:lang w:val="en-CA"/>
        </w:rPr>
      </w:pPr>
      <w:r w:rsidRPr="00A013CC">
        <w:rPr>
          <w:rFonts w:asciiTheme="minorHAnsi" w:hAnsiTheme="minorHAnsi" w:cstheme="minorHAnsi"/>
          <w:lang w:val="en-CA"/>
        </w:rPr>
        <w:t>Assets earn high returns (</w:t>
      </w:r>
      <w:r w:rsidRPr="00A013CC">
        <w:rPr>
          <w:rFonts w:asciiTheme="minorHAnsi" w:hAnsiTheme="minorHAnsi" w:cstheme="minorHAnsi"/>
          <w:color w:val="FF0000"/>
          <w:lang w:val="en-CA"/>
        </w:rPr>
        <w:t>risk premiums</w:t>
      </w:r>
      <w:r w:rsidRPr="00A013CC">
        <w:rPr>
          <w:rFonts w:asciiTheme="minorHAnsi" w:hAnsiTheme="minorHAnsi" w:cstheme="minorHAnsi"/>
          <w:lang w:val="en-CA"/>
        </w:rPr>
        <w:t xml:space="preserve">) to compensate investors for the losses they incur during bad times (i.e., because they are exposed to underlying </w:t>
      </w:r>
      <w:r w:rsidRPr="00A013CC">
        <w:rPr>
          <w:rFonts w:asciiTheme="minorHAnsi" w:hAnsiTheme="minorHAnsi" w:cstheme="minorHAnsi"/>
          <w:color w:val="FF0000"/>
          <w:lang w:val="en-CA"/>
        </w:rPr>
        <w:t>factor risks</w:t>
      </w:r>
      <w:r w:rsidRPr="00A013CC">
        <w:rPr>
          <w:rFonts w:asciiTheme="minorHAnsi" w:hAnsiTheme="minorHAnsi" w:cstheme="minorHAnsi"/>
          <w:lang w:val="en-CA"/>
        </w:rPr>
        <w:t>).</w:t>
      </w:r>
    </w:p>
    <w:p w:rsidR="00A013CC" w:rsidRPr="00A013CC" w:rsidRDefault="00A013CC">
      <w:pPr>
        <w:rPr>
          <w:rFonts w:asciiTheme="minorHAnsi" w:hAnsiTheme="minorHAnsi" w:cstheme="minorHAnsi"/>
          <w:lang w:val="en-CA"/>
        </w:rPr>
      </w:pPr>
    </w:p>
    <w:p w:rsidR="001212E0" w:rsidRDefault="00A013CC">
      <w:r w:rsidRPr="00A013CC">
        <w:rPr>
          <w:noProof/>
        </w:rPr>
        <w:drawing>
          <wp:inline distT="0" distB="0" distL="0" distR="0" wp14:anchorId="023E5F09" wp14:editId="773968E0">
            <wp:extent cx="4236842" cy="65634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1445" cy="70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CC" w:rsidRPr="00A013CC" w:rsidRDefault="00A013CC" w:rsidP="00A013CC">
      <w:pPr>
        <w:rPr>
          <w:rFonts w:asciiTheme="minorHAnsi" w:hAnsiTheme="minorHAnsi" w:cstheme="minorHAnsi"/>
          <w:lang w:val="en-CA"/>
        </w:rPr>
      </w:pPr>
      <w:r w:rsidRPr="00A013CC">
        <w:rPr>
          <w:rFonts w:asciiTheme="minorHAnsi" w:hAnsiTheme="minorHAnsi" w:cstheme="minorHAnsi"/>
          <w:lang w:val="en-CA"/>
        </w:rPr>
        <w:t xml:space="preserve">Each factor defines a different set of </w:t>
      </w:r>
      <w:r w:rsidRPr="00A013CC">
        <w:rPr>
          <w:rFonts w:asciiTheme="minorHAnsi" w:hAnsiTheme="minorHAnsi" w:cstheme="minorHAnsi"/>
          <w:i/>
          <w:color w:val="FF0000"/>
          <w:lang w:val="en-CA"/>
        </w:rPr>
        <w:t>bad times</w:t>
      </w:r>
      <w:r w:rsidRPr="00A013CC">
        <w:rPr>
          <w:rFonts w:asciiTheme="minorHAnsi" w:hAnsiTheme="minorHAnsi" w:cstheme="minorHAnsi"/>
          <w:lang w:val="en-CA"/>
        </w:rPr>
        <w:t>, for example</w:t>
      </w:r>
    </w:p>
    <w:p w:rsidR="00A013CC" w:rsidRPr="00A013CC" w:rsidRDefault="00A013CC" w:rsidP="00A013C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CA"/>
        </w:rPr>
      </w:pPr>
      <w:r w:rsidRPr="00A013CC">
        <w:rPr>
          <w:rFonts w:asciiTheme="minorHAnsi" w:hAnsiTheme="minorHAnsi" w:cstheme="minorHAnsi"/>
          <w:lang w:val="en-CA"/>
        </w:rPr>
        <w:t>Bad economic times (e.g., periods of high inflation and low economic growth)</w:t>
      </w:r>
    </w:p>
    <w:p w:rsidR="00A013CC" w:rsidRDefault="00A013CC" w:rsidP="00A013C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CA"/>
        </w:rPr>
      </w:pPr>
      <w:r w:rsidRPr="00A013CC">
        <w:rPr>
          <w:rFonts w:asciiTheme="minorHAnsi" w:hAnsiTheme="minorHAnsi" w:cstheme="minorHAnsi"/>
          <w:lang w:val="en-CA"/>
        </w:rPr>
        <w:t>Bad times for investments (e.g., periods when aggregate market or certain investment strategies perform badly)</w:t>
      </w:r>
    </w:p>
    <w:p w:rsidR="00A013CC" w:rsidRPr="00A013CC" w:rsidRDefault="00A013CC" w:rsidP="00A013CC">
      <w:pPr>
        <w:rPr>
          <w:rFonts w:asciiTheme="minorHAnsi" w:hAnsiTheme="minorHAnsi" w:cstheme="minorHAnsi"/>
          <w:lang w:val="en-CA"/>
        </w:rPr>
      </w:pPr>
    </w:p>
    <w:p w:rsidR="00A013CC" w:rsidRDefault="00A013CC" w:rsidP="00A013CC">
      <w:pPr>
        <w:rPr>
          <w:rFonts w:asciiTheme="minorHAnsi" w:hAnsiTheme="minorHAnsi" w:cstheme="minorHAnsi"/>
          <w:lang w:val="en-CA"/>
        </w:rPr>
      </w:pPr>
      <w:r w:rsidRPr="00A013CC">
        <w:rPr>
          <w:rFonts w:asciiTheme="minorHAnsi" w:hAnsiTheme="minorHAnsi" w:cstheme="minorHAnsi"/>
          <w:lang w:val="en-CA"/>
        </w:rPr>
        <w:t>Investors exposed to losses during bad times are compensated by risk premiums in good times.</w:t>
      </w:r>
    </w:p>
    <w:p w:rsidR="00A013CC" w:rsidRDefault="00A013CC" w:rsidP="00A013CC">
      <w:pPr>
        <w:rPr>
          <w:rFonts w:asciiTheme="minorHAnsi" w:hAnsiTheme="minorHAnsi" w:cstheme="minorHAnsi"/>
          <w:lang w:val="en-CA"/>
        </w:rPr>
      </w:pPr>
    </w:p>
    <w:p w:rsidR="00F417E9" w:rsidRDefault="00A013CC" w:rsidP="00A013CC">
      <w:pPr>
        <w:rPr>
          <w:rFonts w:asciiTheme="minorHAnsi" w:hAnsiTheme="minorHAnsi" w:cstheme="minorHAnsi"/>
          <w:lang w:val="en-CA"/>
        </w:rPr>
      </w:pPr>
      <w:r w:rsidRPr="00A013CC">
        <w:rPr>
          <w:rFonts w:asciiTheme="minorHAnsi" w:hAnsiTheme="minorHAnsi" w:cstheme="minorHAnsi"/>
          <w:b/>
          <w:color w:val="C00000"/>
          <w:lang w:val="en-CA"/>
        </w:rPr>
        <w:t>Factors matter, not assets</w:t>
      </w:r>
      <w:r w:rsidRPr="00A013CC">
        <w:rPr>
          <w:rFonts w:asciiTheme="minorHAnsi" w:hAnsiTheme="minorHAnsi" w:cstheme="minorHAnsi"/>
          <w:lang w:val="en-CA"/>
        </w:rPr>
        <w:t xml:space="preserve">: </w:t>
      </w:r>
    </w:p>
    <w:p w:rsidR="00A013CC" w:rsidRPr="00A013CC" w:rsidRDefault="00A013CC" w:rsidP="00A013CC">
      <w:pPr>
        <w:rPr>
          <w:rFonts w:asciiTheme="minorHAnsi" w:hAnsiTheme="minorHAnsi" w:cstheme="minorHAnsi"/>
          <w:lang w:val="en-CA"/>
        </w:rPr>
      </w:pPr>
      <w:r w:rsidRPr="00A013CC">
        <w:rPr>
          <w:rFonts w:asciiTheme="minorHAnsi" w:hAnsiTheme="minorHAnsi" w:cstheme="minorHAnsi"/>
          <w:lang w:val="en-CA"/>
        </w:rPr>
        <w:t>Investing right requires looking through asset class labels to understand the factor content.</w:t>
      </w:r>
    </w:p>
    <w:p w:rsidR="00F417E9" w:rsidRDefault="00A013CC" w:rsidP="00A013CC">
      <w:pPr>
        <w:rPr>
          <w:rFonts w:asciiTheme="minorHAnsi" w:hAnsiTheme="minorHAnsi" w:cstheme="minorHAnsi"/>
          <w:lang w:val="en-CA"/>
        </w:rPr>
      </w:pPr>
      <w:r w:rsidRPr="00F417E9">
        <w:rPr>
          <w:rFonts w:asciiTheme="minorHAnsi" w:hAnsiTheme="minorHAnsi" w:cstheme="minorHAnsi"/>
          <w:b/>
          <w:color w:val="C00000"/>
          <w:lang w:val="en-CA"/>
        </w:rPr>
        <w:t>Assets are bundles of factors</w:t>
      </w:r>
      <w:r w:rsidR="00F417E9">
        <w:rPr>
          <w:rFonts w:asciiTheme="minorHAnsi" w:hAnsiTheme="minorHAnsi" w:cstheme="minorHAnsi"/>
          <w:lang w:val="en-CA"/>
        </w:rPr>
        <w:t xml:space="preserve">: </w:t>
      </w:r>
    </w:p>
    <w:p w:rsidR="00A013CC" w:rsidRPr="00A013CC" w:rsidRDefault="00F417E9" w:rsidP="00A013CC">
      <w:pPr>
        <w:rPr>
          <w:rFonts w:asciiTheme="minorHAnsi" w:hAnsiTheme="minorHAnsi" w:cstheme="minorHAnsi"/>
          <w:lang w:val="en-CA"/>
        </w:rPr>
      </w:pPr>
      <w:r>
        <w:rPr>
          <w:rFonts w:asciiTheme="minorHAnsi" w:hAnsiTheme="minorHAnsi" w:cstheme="minorHAnsi"/>
          <w:lang w:val="en-CA"/>
        </w:rPr>
        <w:t>E</w:t>
      </w:r>
      <w:r w:rsidR="00A013CC" w:rsidRPr="00A013CC">
        <w:rPr>
          <w:rFonts w:asciiTheme="minorHAnsi" w:hAnsiTheme="minorHAnsi" w:cstheme="minorHAnsi"/>
          <w:lang w:val="en-CA"/>
        </w:rPr>
        <w:t>quities and government bonds can be considered factors themselves; corporate bonds, hedge funds and private equity contain different amounts of equity risk, volatility risk, interest rate risk, and default risk.</w:t>
      </w:r>
    </w:p>
    <w:p w:rsidR="00F417E9" w:rsidRDefault="00A013CC" w:rsidP="00A013CC">
      <w:pPr>
        <w:rPr>
          <w:rFonts w:asciiTheme="minorHAnsi" w:hAnsiTheme="minorHAnsi" w:cstheme="minorHAnsi"/>
          <w:lang w:val="en-CA"/>
        </w:rPr>
      </w:pPr>
      <w:r w:rsidRPr="00F417E9">
        <w:rPr>
          <w:rFonts w:asciiTheme="minorHAnsi" w:hAnsiTheme="minorHAnsi" w:cstheme="minorHAnsi"/>
          <w:b/>
          <w:color w:val="C00000"/>
          <w:lang w:val="en-CA"/>
        </w:rPr>
        <w:t>Different investors need different risk factors</w:t>
      </w:r>
      <w:r w:rsidRPr="00A013CC">
        <w:rPr>
          <w:rFonts w:asciiTheme="minorHAnsi" w:hAnsiTheme="minorHAnsi" w:cstheme="minorHAnsi"/>
          <w:lang w:val="en-CA"/>
        </w:rPr>
        <w:t xml:space="preserve">: </w:t>
      </w:r>
    </w:p>
    <w:p w:rsidR="00A013CC" w:rsidRDefault="00A013CC" w:rsidP="00A013CC">
      <w:pPr>
        <w:rPr>
          <w:rFonts w:asciiTheme="minorHAnsi" w:hAnsiTheme="minorHAnsi" w:cstheme="minorHAnsi"/>
          <w:lang w:val="en-CA"/>
        </w:rPr>
      </w:pPr>
      <w:r w:rsidRPr="00A013CC">
        <w:rPr>
          <w:rFonts w:asciiTheme="minorHAnsi" w:hAnsiTheme="minorHAnsi" w:cstheme="minorHAnsi"/>
          <w:lang w:val="en-CA"/>
        </w:rPr>
        <w:t>Each investor has different preferences, or risk aversion coefficients, for each d</w:t>
      </w:r>
      <w:r w:rsidR="00F417E9">
        <w:rPr>
          <w:rFonts w:asciiTheme="minorHAnsi" w:hAnsiTheme="minorHAnsi" w:cstheme="minorHAnsi"/>
          <w:lang w:val="en-CA"/>
        </w:rPr>
        <w:t>ifferent source of factor risk.</w:t>
      </w:r>
    </w:p>
    <w:p w:rsidR="00F417E9" w:rsidRDefault="00F417E9" w:rsidP="00A013CC">
      <w:pPr>
        <w:rPr>
          <w:rFonts w:asciiTheme="minorHAnsi" w:hAnsiTheme="minorHAnsi" w:cstheme="minorHAnsi"/>
          <w:lang w:val="en-CA"/>
        </w:rPr>
      </w:pPr>
    </w:p>
    <w:p w:rsidR="00F417E9" w:rsidRDefault="00F417E9" w:rsidP="00A013CC">
      <w:pPr>
        <w:rPr>
          <w:rFonts w:asciiTheme="minorHAnsi" w:hAnsiTheme="minorHAnsi" w:cstheme="minorHAnsi"/>
          <w:lang w:val="en-CA"/>
        </w:rPr>
      </w:pPr>
      <w:r w:rsidRPr="00F417E9">
        <w:rPr>
          <w:rFonts w:asciiTheme="minorHAnsi" w:hAnsiTheme="minorHAnsi" w:cstheme="minorHAnsi"/>
          <w:noProof/>
          <w:lang w:val="en-CA"/>
        </w:rPr>
        <w:drawing>
          <wp:inline distT="0" distB="0" distL="0" distR="0" wp14:anchorId="6FF00A16" wp14:editId="6933691A">
            <wp:extent cx="4236720" cy="70159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843" cy="7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E9" w:rsidRDefault="00F417E9" w:rsidP="00A013CC">
      <w:pPr>
        <w:rPr>
          <w:rFonts w:asciiTheme="minorHAnsi" w:hAnsiTheme="minorHAnsi" w:cstheme="minorHAnsi"/>
          <w:lang w:val="en-CA"/>
        </w:rPr>
      </w:pPr>
    </w:p>
    <w:p w:rsidR="00F417E9" w:rsidRDefault="00F417E9" w:rsidP="00A013CC">
      <w:pPr>
        <w:rPr>
          <w:rFonts w:asciiTheme="minorHAnsi" w:hAnsiTheme="minorHAnsi" w:cstheme="minorHAnsi"/>
          <w:lang w:val="en-CA"/>
        </w:rPr>
      </w:pPr>
    </w:p>
    <w:p w:rsidR="00F417E9" w:rsidRDefault="00F417E9" w:rsidP="00A013CC">
      <w:pPr>
        <w:rPr>
          <w:rFonts w:asciiTheme="minorHAnsi" w:hAnsiTheme="minorHAnsi" w:cstheme="minorHAnsi"/>
          <w:lang w:val="en-CA"/>
        </w:rPr>
      </w:pPr>
    </w:p>
    <w:p w:rsidR="00A013CC" w:rsidRPr="00A013CC" w:rsidRDefault="00A013CC" w:rsidP="00A013CC">
      <w:pPr>
        <w:rPr>
          <w:rFonts w:asciiTheme="minorHAnsi" w:hAnsiTheme="minorHAnsi" w:cstheme="minorHAnsi"/>
          <w:lang w:val="en-CA"/>
        </w:rPr>
      </w:pPr>
      <w:r w:rsidRPr="00A013CC">
        <w:rPr>
          <w:rFonts w:asciiTheme="minorHAnsi" w:hAnsiTheme="minorHAnsi" w:cstheme="minorHAnsi"/>
          <w:lang w:val="en-CA"/>
        </w:rPr>
        <w:t xml:space="preserve">                     </w:t>
      </w:r>
    </w:p>
    <w:p w:rsidR="00F417E9" w:rsidRDefault="00F417E9" w:rsidP="00F417E9">
      <w:pPr>
        <w:pStyle w:val="NormalWeb"/>
        <w:shd w:val="clear" w:color="auto" w:fill="FFFFFF"/>
        <w:rPr>
          <w:rFonts w:ascii="LMSans12" w:hAnsi="LMSans12"/>
          <w:color w:val="8A393C"/>
        </w:rPr>
      </w:pPr>
      <w:r>
        <w:rPr>
          <w:rFonts w:ascii="LMSans12" w:hAnsi="LMSans12"/>
          <w:color w:val="8A393C"/>
        </w:rPr>
        <w:t xml:space="preserve">Example </w:t>
      </w:r>
      <w:r w:rsidRPr="00F417E9">
        <w:rPr>
          <w:rFonts w:ascii="LMSans12" w:hAnsi="LMSans12"/>
          <w:color w:val="8A393C"/>
        </w:rPr>
        <w:t>[</w:t>
      </w:r>
      <w:r w:rsidR="00361849">
        <w:rPr>
          <w:rFonts w:ascii="LMSans12" w:hAnsi="LMSans12"/>
          <w:color w:val="8A393C"/>
        </w:rPr>
        <w:t xml:space="preserve">Simplest </w:t>
      </w:r>
      <w:r w:rsidRPr="00F417E9">
        <w:rPr>
          <w:rFonts w:ascii="LMSans12" w:hAnsi="LMSans12"/>
          <w:color w:val="8A393C"/>
        </w:rPr>
        <w:t xml:space="preserve">Factor </w:t>
      </w:r>
      <w:r>
        <w:rPr>
          <w:rFonts w:ascii="LMSans12" w:hAnsi="LMSans12"/>
          <w:color w:val="8A393C"/>
        </w:rPr>
        <w:t>Model: CAPM</w:t>
      </w:r>
      <w:r w:rsidRPr="00F417E9">
        <w:rPr>
          <w:rFonts w:ascii="LMSans12" w:hAnsi="LMSans12"/>
          <w:color w:val="8A393C"/>
        </w:rPr>
        <w:t>]</w:t>
      </w:r>
    </w:p>
    <w:p w:rsidR="00F417E9" w:rsidRDefault="00F417E9" w:rsidP="00F417E9">
      <w:pPr>
        <w:pStyle w:val="NormalWeb"/>
        <w:shd w:val="clear" w:color="auto" w:fill="FFFFFF"/>
        <w:rPr>
          <w:color w:val="8A393C"/>
        </w:rPr>
      </w:pPr>
      <w:r w:rsidRPr="00F417E9">
        <w:rPr>
          <w:noProof/>
          <w:color w:val="8A393C"/>
        </w:rPr>
        <w:drawing>
          <wp:inline distT="0" distB="0" distL="0" distR="0" wp14:anchorId="1D3F84A3" wp14:editId="1B5CD398">
            <wp:extent cx="4269070" cy="85381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1630" cy="85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E9" w:rsidRDefault="00361849" w:rsidP="00F417E9">
      <w:pPr>
        <w:pStyle w:val="NormalWeb"/>
        <w:shd w:val="clear" w:color="auto" w:fill="FFFFFF"/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D2C6C6" wp14:editId="16205BDF">
                <wp:simplePos x="0" y="0"/>
                <wp:positionH relativeFrom="column">
                  <wp:posOffset>3384377</wp:posOffset>
                </wp:positionH>
                <wp:positionV relativeFrom="paragraph">
                  <wp:posOffset>2243826</wp:posOffset>
                </wp:positionV>
                <wp:extent cx="676893" cy="2553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893" cy="2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61849" w:rsidRPr="008D5C0D" w:rsidRDefault="00361849" w:rsidP="00361849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>low beta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D2C6C6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266.5pt;margin-top:176.7pt;width:53.3pt;height:20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" filled="f" stroked="f" strokeweight=".5pt">
                <v:textbox>
                  <w:txbxContent>
                    <w:p w:rsidR="00361849" w:rsidRPr="008D5C0D" w:rsidRDefault="00361849" w:rsidP="00361849">
                      <w:pPr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>low beta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2565070</wp:posOffset>
                </wp:positionH>
                <wp:positionV relativeFrom="paragraph">
                  <wp:posOffset>944088</wp:posOffset>
                </wp:positionV>
                <wp:extent cx="3372592" cy="46545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2592" cy="465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D5C0D" w:rsidRPr="008D5C0D" w:rsidRDefault="008D5C0D" w:rsidP="008D5C0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8D5C0D"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>price of risk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D5C0D"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 xml:space="preserve">(average </w:t>
                            </w:r>
                            <w:r w:rsidR="00361849"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 xml:space="preserve">market </w:t>
                            </w:r>
                            <w:r w:rsidRPr="008D5C0D"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>risk aversion)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</w:rPr>
                              <w:t xml:space="preserve"> * quantity of risk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margin-left:201.95pt;margin-top:74.35pt;width:265.55pt;height:3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" filled="f" stroked="f" strokeweight=".5pt">
                <v:textbox>
                  <w:txbxContent>
                    <w:p w:rsidR="008D5C0D" w:rsidRPr="008D5C0D" w:rsidRDefault="008D5C0D" w:rsidP="008D5C0D">
                      <w:pPr>
                        <w:jc w:val="center"/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</w:pPr>
                      <w:r w:rsidRPr="008D5C0D"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>price of risk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Pr="008D5C0D"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 xml:space="preserve">(average </w:t>
                      </w:r>
                      <w:r w:rsidR="00361849"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 xml:space="preserve">market </w:t>
                      </w:r>
                      <w:r w:rsidRPr="008D5C0D"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>risk aversion)</w:t>
                      </w:r>
                      <w:r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</w:rPr>
                        <w:t xml:space="preserve"> * quantity of risk</w:t>
                      </w:r>
                    </w:p>
                  </w:txbxContent>
                </v:textbox>
              </v:shape>
            </w:pict>
          </mc:Fallback>
        </mc:AlternateContent>
      </w:r>
      <w:r w:rsidR="008D5C0D">
        <w:rPr>
          <w:rFonts w:asciiTheme="minorHAnsi" w:hAnsiTheme="minorHAnsi" w:cstheme="minorHAnsi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3E7223" wp14:editId="3EAD8FAB">
                <wp:simplePos x="0" y="0"/>
                <wp:positionH relativeFrom="column">
                  <wp:posOffset>3016332</wp:posOffset>
                </wp:positionH>
                <wp:positionV relativeFrom="paragraph">
                  <wp:posOffset>629392</wp:posOffset>
                </wp:positionV>
                <wp:extent cx="2297678" cy="25532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7678" cy="25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D5C0D" w:rsidRPr="008D5C0D" w:rsidRDefault="008D5C0D" w:rsidP="008D5C0D">
                            <w:pPr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8D5C0D">
                              <w:rPr>
                                <w:rFonts w:asciiTheme="minorHAnsi" w:hAnsiTheme="minorHAnsi" w:cstheme="minorHAnsi"/>
                                <w:color w:val="C00000"/>
                                <w:sz w:val="20"/>
                                <w:szCs w:val="20"/>
                                <w:u w:val="single"/>
                              </w:rPr>
                              <w:t>Why market earns a risk premium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E7223" id="Text Box 4" o:spid="_x0000_s1028" type="#_x0000_t202" style="position:absolute;margin-left:237.5pt;margin-top:49.55pt;width:180.9pt;height:20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" filled="f" stroked="f" strokeweight=".5pt">
                <v:textbox>
                  <w:txbxContent>
                    <w:p w:rsidR="008D5C0D" w:rsidRPr="008D5C0D" w:rsidRDefault="008D5C0D" w:rsidP="008D5C0D">
                      <w:pPr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  <w:u w:val="single"/>
                        </w:rPr>
                      </w:pPr>
                      <w:r w:rsidRPr="008D5C0D">
                        <w:rPr>
                          <w:rFonts w:asciiTheme="minorHAnsi" w:hAnsiTheme="minorHAnsi" w:cstheme="minorHAnsi"/>
                          <w:color w:val="C00000"/>
                          <w:sz w:val="20"/>
                          <w:szCs w:val="20"/>
                          <w:u w:val="single"/>
                        </w:rPr>
                        <w:t>Why market earns a risk premium</w:t>
                      </w:r>
                    </w:p>
                  </w:txbxContent>
                </v:textbox>
              </v:shape>
            </w:pict>
          </mc:Fallback>
        </mc:AlternateContent>
      </w:r>
      <w:r w:rsidR="00F5209D" w:rsidRPr="00F5209D">
        <w:rPr>
          <w:rFonts w:asciiTheme="minorHAnsi" w:hAnsiTheme="minorHAnsi" w:cstheme="minorHAnsi"/>
          <w:noProof/>
          <w:color w:val="C00000"/>
        </w:rPr>
        <w:drawing>
          <wp:inline distT="0" distB="0" distL="0" distR="0" wp14:anchorId="1121D365" wp14:editId="182813D6">
            <wp:extent cx="3718122" cy="24426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7429" cy="24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0D" w:rsidRDefault="008D5C0D" w:rsidP="00F417E9">
      <w:pPr>
        <w:pStyle w:val="NormalWeb"/>
        <w:shd w:val="clear" w:color="auto" w:fill="FFFFFF"/>
        <w:rPr>
          <w:rFonts w:asciiTheme="minorHAnsi" w:hAnsiTheme="minorHAnsi" w:cstheme="minorHAnsi"/>
          <w:color w:val="C00000"/>
        </w:rPr>
      </w:pPr>
    </w:p>
    <w:p w:rsidR="000761B7" w:rsidRDefault="000761B7" w:rsidP="00F417E9">
      <w:pPr>
        <w:pStyle w:val="NormalWeb"/>
        <w:shd w:val="clear" w:color="auto" w:fill="FFFFFF"/>
        <w:rPr>
          <w:rFonts w:asciiTheme="minorHAnsi" w:hAnsiTheme="minorHAnsi" w:cstheme="minorHAnsi"/>
          <w:color w:val="C00000"/>
        </w:rPr>
      </w:pPr>
    </w:p>
    <w:p w:rsidR="008D5C0D" w:rsidRDefault="008D5C0D" w:rsidP="008D5C0D">
      <w:pPr>
        <w:pStyle w:val="NormalWeb"/>
        <w:shd w:val="clear" w:color="auto" w:fill="FFFFFF"/>
        <w:rPr>
          <w:rFonts w:ascii="LMSans12" w:hAnsi="LMSans12"/>
          <w:color w:val="8A393C"/>
          <w:sz w:val="28"/>
          <w:szCs w:val="28"/>
        </w:rPr>
      </w:pPr>
      <w:r>
        <w:rPr>
          <w:rFonts w:ascii="LMSans12" w:hAnsi="LMSans12"/>
          <w:color w:val="8A393C"/>
          <w:sz w:val="28"/>
          <w:szCs w:val="28"/>
        </w:rPr>
        <w:t>2. Active Management</w:t>
      </w:r>
    </w:p>
    <w:p w:rsidR="008D5C0D" w:rsidRDefault="00C13C73" w:rsidP="008D5C0D">
      <w:pPr>
        <w:pStyle w:val="NormalWeb"/>
        <w:shd w:val="clear" w:color="auto" w:fill="FFFFFF"/>
        <w:rPr>
          <w:rFonts w:ascii="LMSans12" w:hAnsi="LMSans12"/>
          <w:color w:val="8A393C"/>
          <w:sz w:val="28"/>
          <w:szCs w:val="28"/>
        </w:rPr>
      </w:pPr>
      <w:r>
        <w:rPr>
          <w:rFonts w:ascii="LMSans12" w:hAnsi="LMSans12"/>
          <w:noProof/>
          <w:color w:val="8A393C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4553585</wp:posOffset>
                </wp:positionH>
                <wp:positionV relativeFrom="paragraph">
                  <wp:posOffset>1906311</wp:posOffset>
                </wp:positionV>
                <wp:extent cx="1959429" cy="1175657"/>
                <wp:effectExtent l="0" t="0" r="0" b="571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1175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13C73" w:rsidRPr="000761B7" w:rsidRDefault="000761B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[</w:t>
                            </w:r>
                            <w:r w:rsidR="00C13C73" w:rsidRPr="000761B7">
                              <w:rPr>
                                <w:sz w:val="22"/>
                                <w:szCs w:val="22"/>
                              </w:rPr>
                              <w:t>Fund 1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:rsidR="00C13C73" w:rsidRPr="000761B7" w:rsidRDefault="00C13C73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0761B7">
                              <w:rPr>
                                <w:sz w:val="22"/>
                                <w:szCs w:val="22"/>
                              </w:rPr>
                              <w:t>40% equities + 60% bonds</w:t>
                            </w:r>
                          </w:p>
                          <w:p w:rsidR="00C13C73" w:rsidRPr="000761B7" w:rsidRDefault="00C13C73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0761B7">
                              <w:rPr>
                                <w:sz w:val="22"/>
                                <w:szCs w:val="22"/>
                              </w:rPr>
                              <w:t>r</w:t>
                            </w:r>
                            <w:r w:rsidRPr="000761B7">
                              <w:rPr>
                                <w:sz w:val="22"/>
                                <w:szCs w:val="22"/>
                                <w:vertAlign w:val="subscript"/>
                              </w:rPr>
                              <w:t>t</w:t>
                            </w:r>
                            <w:r w:rsidRPr="000761B7">
                              <w:rPr>
                                <w:sz w:val="22"/>
                                <w:szCs w:val="22"/>
                                <w:vertAlign w:val="superscript"/>
                              </w:rPr>
                              <w:t>bmk</w:t>
                            </w:r>
                            <w:proofErr w:type="spellEnd"/>
                            <w:r w:rsidRPr="000761B7">
                              <w:rPr>
                                <w:sz w:val="22"/>
                                <w:szCs w:val="22"/>
                              </w:rPr>
                              <w:t xml:space="preserve"> = </w:t>
                            </w:r>
                            <w:r w:rsidR="000761B7" w:rsidRPr="000761B7">
                              <w:rPr>
                                <w:sz w:val="22"/>
                                <w:szCs w:val="22"/>
                              </w:rPr>
                              <w:t xml:space="preserve">0.4 </w:t>
                            </w:r>
                            <w:proofErr w:type="spellStart"/>
                            <w:r w:rsidR="000761B7" w:rsidRPr="000761B7">
                              <w:rPr>
                                <w:sz w:val="22"/>
                                <w:szCs w:val="22"/>
                              </w:rPr>
                              <w:t>r</w:t>
                            </w:r>
                            <w:r w:rsidR="000761B7" w:rsidRPr="000761B7">
                              <w:rPr>
                                <w:sz w:val="22"/>
                                <w:szCs w:val="22"/>
                                <w:vertAlign w:val="subscript"/>
                              </w:rPr>
                              <w:t>S&amp;P</w:t>
                            </w:r>
                            <w:proofErr w:type="spellEnd"/>
                            <w:r w:rsidR="000761B7" w:rsidRPr="000761B7">
                              <w:rPr>
                                <w:sz w:val="22"/>
                                <w:szCs w:val="22"/>
                                <w:vertAlign w:val="subscript"/>
                              </w:rPr>
                              <w:t xml:space="preserve"> </w:t>
                            </w:r>
                            <w:r w:rsidR="000761B7" w:rsidRPr="000761B7">
                              <w:rPr>
                                <w:sz w:val="22"/>
                                <w:szCs w:val="22"/>
                              </w:rPr>
                              <w:t xml:space="preserve">+ 0.6 </w:t>
                            </w:r>
                            <w:proofErr w:type="spellStart"/>
                            <w:r w:rsidR="000761B7" w:rsidRPr="000761B7">
                              <w:rPr>
                                <w:sz w:val="22"/>
                                <w:szCs w:val="22"/>
                              </w:rPr>
                              <w:t>r</w:t>
                            </w:r>
                            <w:r w:rsidR="000761B7" w:rsidRPr="000761B7">
                              <w:rPr>
                                <w:sz w:val="22"/>
                                <w:szCs w:val="22"/>
                                <w:vertAlign w:val="subscript"/>
                              </w:rPr>
                              <w:t>bond</w:t>
                            </w:r>
                            <w:proofErr w:type="spellEnd"/>
                          </w:p>
                          <w:p w:rsidR="000761B7" w:rsidRPr="000761B7" w:rsidRDefault="000761B7" w:rsidP="000761B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[</w:t>
                            </w:r>
                            <w:r w:rsidRPr="000761B7">
                              <w:rPr>
                                <w:sz w:val="22"/>
                                <w:szCs w:val="22"/>
                              </w:rPr>
                              <w:t>Fund 2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:rsidR="000761B7" w:rsidRPr="000761B7" w:rsidRDefault="000761B7" w:rsidP="000761B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0761B7">
                              <w:rPr>
                                <w:sz w:val="22"/>
                                <w:szCs w:val="22"/>
                              </w:rPr>
                              <w:t>10% equities + 90% bonds</w:t>
                            </w:r>
                          </w:p>
                          <w:p w:rsidR="000761B7" w:rsidRPr="000761B7" w:rsidRDefault="000761B7" w:rsidP="000761B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0761B7">
                              <w:rPr>
                                <w:sz w:val="22"/>
                                <w:szCs w:val="22"/>
                              </w:rPr>
                              <w:t>r</w:t>
                            </w:r>
                            <w:r w:rsidRPr="000761B7">
                              <w:rPr>
                                <w:sz w:val="22"/>
                                <w:szCs w:val="22"/>
                                <w:vertAlign w:val="subscript"/>
                              </w:rPr>
                              <w:t>t</w:t>
                            </w:r>
                            <w:r w:rsidRPr="000761B7">
                              <w:rPr>
                                <w:sz w:val="22"/>
                                <w:szCs w:val="22"/>
                                <w:vertAlign w:val="superscript"/>
                              </w:rPr>
                              <w:t>bmk</w:t>
                            </w:r>
                            <w:proofErr w:type="spellEnd"/>
                            <w:r w:rsidRPr="000761B7">
                              <w:rPr>
                                <w:sz w:val="22"/>
                                <w:szCs w:val="22"/>
                              </w:rPr>
                              <w:t xml:space="preserve"> = 0.1 </w:t>
                            </w:r>
                            <w:proofErr w:type="spellStart"/>
                            <w:r w:rsidRPr="000761B7">
                              <w:rPr>
                                <w:sz w:val="22"/>
                                <w:szCs w:val="22"/>
                              </w:rPr>
                              <w:t>r</w:t>
                            </w:r>
                            <w:r w:rsidRPr="000761B7">
                              <w:rPr>
                                <w:sz w:val="22"/>
                                <w:szCs w:val="22"/>
                                <w:vertAlign w:val="subscript"/>
                              </w:rPr>
                              <w:t>S&amp;P</w:t>
                            </w:r>
                            <w:proofErr w:type="spellEnd"/>
                            <w:r w:rsidRPr="000761B7">
                              <w:rPr>
                                <w:sz w:val="22"/>
                                <w:szCs w:val="22"/>
                                <w:vertAlign w:val="subscript"/>
                              </w:rPr>
                              <w:t xml:space="preserve"> </w:t>
                            </w:r>
                            <w:r w:rsidRPr="000761B7">
                              <w:rPr>
                                <w:sz w:val="22"/>
                                <w:szCs w:val="22"/>
                              </w:rPr>
                              <w:t xml:space="preserve">+ 0.9 </w:t>
                            </w:r>
                            <w:proofErr w:type="spellStart"/>
                            <w:r w:rsidRPr="000761B7">
                              <w:rPr>
                                <w:sz w:val="22"/>
                                <w:szCs w:val="22"/>
                              </w:rPr>
                              <w:t>r</w:t>
                            </w:r>
                            <w:r w:rsidRPr="000761B7">
                              <w:rPr>
                                <w:sz w:val="22"/>
                                <w:szCs w:val="22"/>
                                <w:vertAlign w:val="subscript"/>
                              </w:rPr>
                              <w:t>bond</w:t>
                            </w:r>
                            <w:proofErr w:type="spellEnd"/>
                          </w:p>
                          <w:p w:rsidR="000761B7" w:rsidRPr="000761B7" w:rsidRDefault="000761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9" type="#_x0000_t202" style="position:absolute;margin-left:358.55pt;margin-top:150.1pt;width:154.3pt;height:92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" fillcolor="white [3201]" stroked="f" strokeweight=".5pt">
                <v:textbox>
                  <w:txbxContent>
                    <w:p w:rsidR="00C13C73" w:rsidRPr="000761B7" w:rsidRDefault="000761B7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[</w:t>
                      </w:r>
                      <w:r w:rsidR="00C13C73" w:rsidRPr="000761B7">
                        <w:rPr>
                          <w:sz w:val="22"/>
                          <w:szCs w:val="22"/>
                        </w:rPr>
                        <w:t>Fund 1</w:t>
                      </w:r>
                      <w:r>
                        <w:rPr>
                          <w:sz w:val="22"/>
                          <w:szCs w:val="22"/>
                        </w:rPr>
                        <w:t>]</w:t>
                      </w:r>
                    </w:p>
                    <w:p w:rsidR="00C13C73" w:rsidRPr="000761B7" w:rsidRDefault="00C13C73">
                      <w:pPr>
                        <w:rPr>
                          <w:sz w:val="22"/>
                          <w:szCs w:val="22"/>
                        </w:rPr>
                      </w:pPr>
                      <w:r w:rsidRPr="000761B7">
                        <w:rPr>
                          <w:sz w:val="22"/>
                          <w:szCs w:val="22"/>
                        </w:rPr>
                        <w:t>40% equities + 60% bonds</w:t>
                      </w:r>
                    </w:p>
                    <w:p w:rsidR="00C13C73" w:rsidRPr="000761B7" w:rsidRDefault="00C13C73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 w:rsidRPr="000761B7">
                        <w:rPr>
                          <w:sz w:val="22"/>
                          <w:szCs w:val="22"/>
                        </w:rPr>
                        <w:t>r</w:t>
                      </w:r>
                      <w:r w:rsidRPr="000761B7">
                        <w:rPr>
                          <w:sz w:val="22"/>
                          <w:szCs w:val="22"/>
                          <w:vertAlign w:val="subscript"/>
                        </w:rPr>
                        <w:t>t</w:t>
                      </w:r>
                      <w:r w:rsidRPr="000761B7">
                        <w:rPr>
                          <w:sz w:val="22"/>
                          <w:szCs w:val="22"/>
                          <w:vertAlign w:val="superscript"/>
                        </w:rPr>
                        <w:t>bmk</w:t>
                      </w:r>
                      <w:proofErr w:type="spellEnd"/>
                      <w:r w:rsidRPr="000761B7">
                        <w:rPr>
                          <w:sz w:val="22"/>
                          <w:szCs w:val="22"/>
                        </w:rPr>
                        <w:t xml:space="preserve"> = </w:t>
                      </w:r>
                      <w:r w:rsidR="000761B7" w:rsidRPr="000761B7">
                        <w:rPr>
                          <w:sz w:val="22"/>
                          <w:szCs w:val="22"/>
                        </w:rPr>
                        <w:t xml:space="preserve">0.4 </w:t>
                      </w:r>
                      <w:proofErr w:type="spellStart"/>
                      <w:r w:rsidR="000761B7" w:rsidRPr="000761B7">
                        <w:rPr>
                          <w:sz w:val="22"/>
                          <w:szCs w:val="22"/>
                        </w:rPr>
                        <w:t>r</w:t>
                      </w:r>
                      <w:r w:rsidR="000761B7" w:rsidRPr="000761B7">
                        <w:rPr>
                          <w:sz w:val="22"/>
                          <w:szCs w:val="22"/>
                          <w:vertAlign w:val="subscript"/>
                        </w:rPr>
                        <w:t>S&amp;P</w:t>
                      </w:r>
                      <w:proofErr w:type="spellEnd"/>
                      <w:r w:rsidR="000761B7" w:rsidRPr="000761B7">
                        <w:rPr>
                          <w:sz w:val="22"/>
                          <w:szCs w:val="22"/>
                          <w:vertAlign w:val="subscript"/>
                        </w:rPr>
                        <w:t xml:space="preserve"> </w:t>
                      </w:r>
                      <w:r w:rsidR="000761B7" w:rsidRPr="000761B7">
                        <w:rPr>
                          <w:sz w:val="22"/>
                          <w:szCs w:val="22"/>
                        </w:rPr>
                        <w:t xml:space="preserve">+ 0.6 </w:t>
                      </w:r>
                      <w:proofErr w:type="spellStart"/>
                      <w:r w:rsidR="000761B7" w:rsidRPr="000761B7">
                        <w:rPr>
                          <w:sz w:val="22"/>
                          <w:szCs w:val="22"/>
                        </w:rPr>
                        <w:t>r</w:t>
                      </w:r>
                      <w:r w:rsidR="000761B7" w:rsidRPr="000761B7">
                        <w:rPr>
                          <w:sz w:val="22"/>
                          <w:szCs w:val="22"/>
                          <w:vertAlign w:val="subscript"/>
                        </w:rPr>
                        <w:t>bond</w:t>
                      </w:r>
                      <w:proofErr w:type="spellEnd"/>
                    </w:p>
                    <w:p w:rsidR="000761B7" w:rsidRPr="000761B7" w:rsidRDefault="000761B7" w:rsidP="000761B7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[</w:t>
                      </w:r>
                      <w:r w:rsidRPr="000761B7">
                        <w:rPr>
                          <w:sz w:val="22"/>
                          <w:szCs w:val="22"/>
                        </w:rPr>
                        <w:t>Fund 2</w:t>
                      </w:r>
                      <w:r>
                        <w:rPr>
                          <w:sz w:val="22"/>
                          <w:szCs w:val="22"/>
                        </w:rPr>
                        <w:t>]</w:t>
                      </w:r>
                    </w:p>
                    <w:p w:rsidR="000761B7" w:rsidRPr="000761B7" w:rsidRDefault="000761B7" w:rsidP="000761B7">
                      <w:pPr>
                        <w:rPr>
                          <w:sz w:val="22"/>
                          <w:szCs w:val="22"/>
                        </w:rPr>
                      </w:pPr>
                      <w:r w:rsidRPr="000761B7">
                        <w:rPr>
                          <w:sz w:val="22"/>
                          <w:szCs w:val="22"/>
                        </w:rPr>
                        <w:t>10% equities + 90% bonds</w:t>
                      </w:r>
                    </w:p>
                    <w:p w:rsidR="000761B7" w:rsidRPr="000761B7" w:rsidRDefault="000761B7" w:rsidP="000761B7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 w:rsidRPr="000761B7">
                        <w:rPr>
                          <w:sz w:val="22"/>
                          <w:szCs w:val="22"/>
                        </w:rPr>
                        <w:t>r</w:t>
                      </w:r>
                      <w:r w:rsidRPr="000761B7">
                        <w:rPr>
                          <w:sz w:val="22"/>
                          <w:szCs w:val="22"/>
                          <w:vertAlign w:val="subscript"/>
                        </w:rPr>
                        <w:t>t</w:t>
                      </w:r>
                      <w:r w:rsidRPr="000761B7">
                        <w:rPr>
                          <w:sz w:val="22"/>
                          <w:szCs w:val="22"/>
                          <w:vertAlign w:val="superscript"/>
                        </w:rPr>
                        <w:t>bmk</w:t>
                      </w:r>
                      <w:proofErr w:type="spellEnd"/>
                      <w:r w:rsidRPr="000761B7">
                        <w:rPr>
                          <w:sz w:val="22"/>
                          <w:szCs w:val="22"/>
                        </w:rPr>
                        <w:t xml:space="preserve"> = 0.1 </w:t>
                      </w:r>
                      <w:proofErr w:type="spellStart"/>
                      <w:r w:rsidRPr="000761B7">
                        <w:rPr>
                          <w:sz w:val="22"/>
                          <w:szCs w:val="22"/>
                        </w:rPr>
                        <w:t>r</w:t>
                      </w:r>
                      <w:r w:rsidRPr="000761B7">
                        <w:rPr>
                          <w:sz w:val="22"/>
                          <w:szCs w:val="22"/>
                          <w:vertAlign w:val="subscript"/>
                        </w:rPr>
                        <w:t>S&amp;P</w:t>
                      </w:r>
                      <w:proofErr w:type="spellEnd"/>
                      <w:r w:rsidRPr="000761B7">
                        <w:rPr>
                          <w:sz w:val="22"/>
                          <w:szCs w:val="22"/>
                          <w:vertAlign w:val="subscript"/>
                        </w:rPr>
                        <w:t xml:space="preserve"> </w:t>
                      </w:r>
                      <w:r w:rsidRPr="000761B7">
                        <w:rPr>
                          <w:sz w:val="22"/>
                          <w:szCs w:val="22"/>
                        </w:rPr>
                        <w:t xml:space="preserve">+ 0.9 </w:t>
                      </w:r>
                      <w:proofErr w:type="spellStart"/>
                      <w:r w:rsidRPr="000761B7">
                        <w:rPr>
                          <w:sz w:val="22"/>
                          <w:szCs w:val="22"/>
                        </w:rPr>
                        <w:t>r</w:t>
                      </w:r>
                      <w:r w:rsidRPr="000761B7">
                        <w:rPr>
                          <w:sz w:val="22"/>
                          <w:szCs w:val="22"/>
                          <w:vertAlign w:val="subscript"/>
                        </w:rPr>
                        <w:t>bond</w:t>
                      </w:r>
                      <w:proofErr w:type="spellEnd"/>
                    </w:p>
                    <w:p w:rsidR="000761B7" w:rsidRPr="000761B7" w:rsidRDefault="000761B7"/>
                  </w:txbxContent>
                </v:textbox>
              </v:shape>
            </w:pict>
          </mc:Fallback>
        </mc:AlternateContent>
      </w:r>
      <w:r w:rsidR="00361849" w:rsidRPr="00361849">
        <w:rPr>
          <w:rFonts w:ascii="LMSans12" w:hAnsi="LMSans12"/>
          <w:noProof/>
          <w:color w:val="8A393C"/>
          <w:sz w:val="28"/>
          <w:szCs w:val="28"/>
        </w:rPr>
        <w:drawing>
          <wp:inline distT="0" distB="0" distL="0" distR="0" wp14:anchorId="2722D2A8" wp14:editId="2B9289EC">
            <wp:extent cx="4572642" cy="315883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316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B7" w:rsidRDefault="000761B7" w:rsidP="00F417E9">
      <w:pPr>
        <w:pStyle w:val="NormalWeb"/>
        <w:shd w:val="clear" w:color="auto" w:fill="FFFFFF"/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color w:val="C00000"/>
        </w:rPr>
        <w:t>Shortcoming: Dependent on benchmark</w:t>
      </w:r>
    </w:p>
    <w:p w:rsidR="000761B7" w:rsidRDefault="000761B7" w:rsidP="00F417E9">
      <w:pPr>
        <w:pStyle w:val="NormalWeb"/>
        <w:shd w:val="clear" w:color="auto" w:fill="FFFFFF"/>
        <w:rPr>
          <w:noProof/>
        </w:rPr>
      </w:pPr>
      <w:r w:rsidRPr="000761B7">
        <w:rPr>
          <w:rFonts w:asciiTheme="minorHAnsi" w:hAnsiTheme="minorHAnsi" w:cstheme="minorHAnsi"/>
          <w:noProof/>
          <w:color w:val="C00000"/>
        </w:rPr>
        <w:lastRenderedPageBreak/>
        <w:drawing>
          <wp:inline distT="0" distB="0" distL="0" distR="0" wp14:anchorId="3566E4C0" wp14:editId="4DC85C07">
            <wp:extent cx="4717328" cy="18466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1972" cy="18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1B7">
        <w:rPr>
          <w:noProof/>
        </w:rPr>
        <w:t xml:space="preserve"> </w:t>
      </w:r>
    </w:p>
    <w:p w:rsidR="000761B7" w:rsidRDefault="0081011C" w:rsidP="00F417E9">
      <w:pPr>
        <w:pStyle w:val="NormalWeb"/>
        <w:shd w:val="clear" w:color="auto" w:fill="FFFFFF"/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noProof/>
          <w:color w:val="C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3795576</wp:posOffset>
                </wp:positionH>
                <wp:positionV relativeFrom="paragraph">
                  <wp:posOffset>2186166</wp:posOffset>
                </wp:positionV>
                <wp:extent cx="2489627" cy="737667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9627" cy="7376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1011C" w:rsidRDefault="0081011C">
                            <w:r>
                              <w:sym w:font="Wingdings" w:char="F0E0"/>
                            </w:r>
                            <w:r>
                              <w:t xml:space="preserve"> disadvantage of </w:t>
                            </w:r>
                            <w:proofErr w:type="spellStart"/>
                            <w:r>
                              <w:t>sharpe</w:t>
                            </w:r>
                            <w:proofErr w:type="spellEnd"/>
                            <w:r>
                              <w:t xml:space="preserve"> ratio:</w:t>
                            </w:r>
                          </w:p>
                          <w:p w:rsidR="0081011C" w:rsidRDefault="0081011C">
                            <w:r>
                              <w:t>Doesn’t make sense to compare an asset to risk-free asset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0" type="#_x0000_t202" style="position:absolute;margin-left:298.85pt;margin-top:172.15pt;width:196.05pt;height:58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" filled="f" stroked="f" strokeweight=".5pt">
                <v:textbox>
                  <w:txbxContent>
                    <w:p w:rsidR="0081011C" w:rsidRDefault="0081011C">
                      <w:r>
                        <w:sym w:font="Wingdings" w:char="F0E0"/>
                      </w:r>
                      <w:r>
                        <w:t xml:space="preserve"> disadvantage of </w:t>
                      </w:r>
                      <w:proofErr w:type="spellStart"/>
                      <w:r>
                        <w:t>sharpe</w:t>
                      </w:r>
                      <w:proofErr w:type="spellEnd"/>
                      <w:r>
                        <w:t xml:space="preserve"> ratio:</w:t>
                      </w:r>
                    </w:p>
                    <w:p w:rsidR="0081011C" w:rsidRDefault="0081011C">
                      <w:r>
                        <w:t>Doesn’t make sense to compare an asset to risk-free asset</w:t>
                      </w:r>
                    </w:p>
                  </w:txbxContent>
                </v:textbox>
              </v:shape>
            </w:pict>
          </mc:Fallback>
        </mc:AlternateContent>
      </w:r>
      <w:r w:rsidR="000761B7" w:rsidRPr="000761B7">
        <w:rPr>
          <w:rFonts w:asciiTheme="minorHAnsi" w:hAnsiTheme="minorHAnsi" w:cstheme="minorHAnsi"/>
          <w:noProof/>
          <w:color w:val="C00000"/>
        </w:rPr>
        <w:drawing>
          <wp:inline distT="0" distB="0" distL="0" distR="0" wp14:anchorId="257C77E1" wp14:editId="47F14F73">
            <wp:extent cx="4797297" cy="2996773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9099" cy="299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1C" w:rsidRDefault="0081011C" w:rsidP="0081011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</w:rPr>
      </w:pPr>
    </w:p>
    <w:p w:rsidR="0081011C" w:rsidRPr="0081011C" w:rsidRDefault="0081011C" w:rsidP="0081011C">
      <w:pPr>
        <w:pStyle w:val="NormalWeb"/>
        <w:shd w:val="clear" w:color="auto" w:fill="FFFFFF"/>
        <w:contextualSpacing/>
        <w:rPr>
          <w:b/>
          <w:color w:val="000000" w:themeColor="text1"/>
        </w:rPr>
      </w:pPr>
      <w:r w:rsidRPr="0081011C">
        <w:rPr>
          <w:rFonts w:asciiTheme="minorHAnsi" w:hAnsiTheme="minorHAnsi" w:cstheme="minorHAnsi"/>
          <w:b/>
          <w:color w:val="000000" w:themeColor="text1"/>
        </w:rPr>
        <w:t>[Benchmark]</w:t>
      </w:r>
    </w:p>
    <w:p w:rsidR="00F417E9" w:rsidRDefault="0081011C" w:rsidP="0081011C">
      <w:pPr>
        <w:pStyle w:val="NormalWeb"/>
        <w:shd w:val="clear" w:color="auto" w:fill="FFFFFF"/>
        <w:contextualSpacing/>
        <w:rPr>
          <w:color w:val="C00000"/>
        </w:rPr>
      </w:pPr>
      <w:r w:rsidRPr="0081011C">
        <w:rPr>
          <w:color w:val="C00000"/>
        </w:rPr>
        <w:t>The concept of alpha requires first defining a benchmark against which alpha can be measured.</w:t>
      </w:r>
    </w:p>
    <w:p w:rsidR="0081011C" w:rsidRPr="0081011C" w:rsidRDefault="0081011C" w:rsidP="00F417E9">
      <w:pPr>
        <w:pStyle w:val="NormalWeb"/>
        <w:shd w:val="clear" w:color="auto" w:fill="FFFFFF"/>
        <w:rPr>
          <w:color w:val="C00000"/>
        </w:rPr>
      </w:pPr>
      <w:r w:rsidRPr="0081011C">
        <w:rPr>
          <w:noProof/>
          <w:color w:val="C00000"/>
        </w:rPr>
        <w:drawing>
          <wp:inline distT="0" distB="0" distL="0" distR="0" wp14:anchorId="67D1EA29" wp14:editId="0285EDAE">
            <wp:extent cx="4430518" cy="2435839"/>
            <wp:effectExtent l="0" t="0" r="190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8115" cy="244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CC" w:rsidRPr="00184E9E" w:rsidRDefault="00184E9E" w:rsidP="00A013CC">
      <w:pPr>
        <w:rPr>
          <w:rFonts w:asciiTheme="minorHAnsi" w:hAnsiTheme="minorHAnsi" w:cstheme="minorHAnsi"/>
          <w:color w:val="000000" w:themeColor="text1"/>
          <w:u w:val="single"/>
          <w:lang w:val="en-CA"/>
        </w:rPr>
      </w:pPr>
      <w:r w:rsidRPr="00184E9E">
        <w:rPr>
          <w:rFonts w:asciiTheme="minorHAnsi" w:hAnsiTheme="minorHAnsi" w:cstheme="minorHAnsi"/>
          <w:color w:val="000000" w:themeColor="text1"/>
          <w:u w:val="single"/>
          <w:lang w:val="en-CA"/>
        </w:rPr>
        <w:lastRenderedPageBreak/>
        <w:t>Ideal Benchmark</w:t>
      </w:r>
    </w:p>
    <w:p w:rsidR="00A013CC" w:rsidRDefault="00184E9E" w:rsidP="00A013CC">
      <w:pPr>
        <w:rPr>
          <w:rFonts w:asciiTheme="minorHAnsi" w:hAnsiTheme="minorHAnsi" w:cstheme="minorHAnsi"/>
          <w:lang w:val="en-CA"/>
        </w:rPr>
      </w:pPr>
      <w:r w:rsidRPr="00184E9E">
        <w:rPr>
          <w:rFonts w:asciiTheme="minorHAnsi" w:hAnsiTheme="minorHAnsi" w:cstheme="minorHAnsi"/>
          <w:noProof/>
          <w:lang w:val="en-CA"/>
        </w:rPr>
        <w:drawing>
          <wp:inline distT="0" distB="0" distL="0" distR="0" wp14:anchorId="3ECDCACD" wp14:editId="716CE636">
            <wp:extent cx="3810000" cy="16017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6471" cy="161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2C" w:rsidRDefault="00B0412C" w:rsidP="00A013CC">
      <w:pPr>
        <w:rPr>
          <w:rFonts w:asciiTheme="minorHAnsi" w:hAnsiTheme="minorHAnsi" w:cstheme="minorHAnsi"/>
          <w:lang w:val="en-CA"/>
        </w:rPr>
      </w:pPr>
    </w:p>
    <w:p w:rsidR="00B0412C" w:rsidRPr="00A013CC" w:rsidRDefault="00B0412C" w:rsidP="00A013CC">
      <w:pPr>
        <w:rPr>
          <w:rFonts w:asciiTheme="minorHAnsi" w:hAnsiTheme="minorHAnsi" w:cstheme="minorHAnsi"/>
          <w:lang w:val="en-CA"/>
        </w:rPr>
      </w:pPr>
    </w:p>
    <w:p w:rsidR="00B0412C" w:rsidRDefault="00B0412C" w:rsidP="00B0412C">
      <w:pPr>
        <w:pStyle w:val="NormalWeb"/>
        <w:shd w:val="clear" w:color="auto" w:fill="FFFFFF"/>
        <w:rPr>
          <w:rFonts w:ascii="LMSans12" w:hAnsi="LMSans12"/>
          <w:color w:val="8A393C"/>
          <w:sz w:val="28"/>
          <w:szCs w:val="28"/>
          <w:lang w:val="en-US"/>
        </w:rPr>
      </w:pPr>
      <w:r>
        <w:rPr>
          <w:rFonts w:ascii="LMSans12" w:hAnsi="LMSans12"/>
          <w:color w:val="8A393C"/>
          <w:sz w:val="28"/>
          <w:szCs w:val="28"/>
        </w:rPr>
        <w:t>3. Active Management</w:t>
      </w:r>
      <w:r>
        <w:rPr>
          <w:rFonts w:ascii="LMSans12" w:hAnsi="LMSans12" w:hint="eastAsia"/>
          <w:color w:val="8A393C"/>
          <w:sz w:val="28"/>
          <w:szCs w:val="28"/>
        </w:rPr>
        <w:t xml:space="preserve">： </w:t>
      </w:r>
      <w:r>
        <w:rPr>
          <w:rFonts w:ascii="LMSans12" w:hAnsi="LMSans12"/>
          <w:color w:val="8A393C"/>
          <w:sz w:val="28"/>
          <w:szCs w:val="28"/>
          <w:lang w:val="en-US"/>
        </w:rPr>
        <w:t>Stock Market Prediction</w:t>
      </w:r>
    </w:p>
    <w:p w:rsidR="00B0412C" w:rsidRDefault="00B0412C" w:rsidP="00B0412C">
      <w:pPr>
        <w:pStyle w:val="NormalWeb"/>
        <w:shd w:val="clear" w:color="auto" w:fill="FFFFFF"/>
        <w:rPr>
          <w:rFonts w:asciiTheme="minorHAnsi" w:hAnsiTheme="minorHAnsi" w:cstheme="minorHAnsi"/>
          <w:color w:val="000000" w:themeColor="text1"/>
          <w:lang w:val="en-US"/>
        </w:rPr>
      </w:pPr>
      <w:r w:rsidRPr="00B0412C">
        <w:rPr>
          <w:rFonts w:asciiTheme="minorHAnsi" w:hAnsiTheme="minorHAnsi" w:cstheme="minorHAnsi"/>
          <w:color w:val="000000" w:themeColor="text1"/>
          <w:lang w:val="en-US"/>
        </w:rPr>
        <w:t xml:space="preserve">Academic research has provided compelling theoretical and empirical evidence that the return on the aggregate stock market is predictable (e.g. </w:t>
      </w:r>
      <w:proofErr w:type="spellStart"/>
      <w:r w:rsidRPr="00B0412C">
        <w:rPr>
          <w:rFonts w:asciiTheme="minorHAnsi" w:hAnsiTheme="minorHAnsi" w:cstheme="minorHAnsi"/>
          <w:color w:val="000000" w:themeColor="text1"/>
          <w:lang w:val="en-US"/>
        </w:rPr>
        <w:t>Fama</w:t>
      </w:r>
      <w:proofErr w:type="spellEnd"/>
      <w:r w:rsidRPr="00B0412C">
        <w:rPr>
          <w:rFonts w:asciiTheme="minorHAnsi" w:hAnsiTheme="minorHAnsi" w:cstheme="minorHAnsi"/>
          <w:color w:val="000000" w:themeColor="text1"/>
          <w:lang w:val="en-US"/>
        </w:rPr>
        <w:t xml:space="preserve"> and French (1988, 1989), Campbell and Shiller (1988), Cochrane (2008), ...)</w:t>
      </w:r>
    </w:p>
    <w:p w:rsidR="00B0412C" w:rsidRDefault="003A4F11" w:rsidP="00B0412C">
      <w:pPr>
        <w:pStyle w:val="NormalWeb"/>
        <w:shd w:val="clear" w:color="auto" w:fill="FFFFFF"/>
        <w:rPr>
          <w:rFonts w:asciiTheme="minorHAnsi" w:hAnsiTheme="minorHAnsi" w:cstheme="minorHAnsi"/>
          <w:color w:val="000000" w:themeColor="text1"/>
          <w:lang w:val="en-US"/>
        </w:rPr>
      </w:pPr>
      <w:r>
        <w:rPr>
          <w:rFonts w:asciiTheme="minorHAnsi" w:hAnsiTheme="minorHAnsi" w:cstheme="minorHAnsi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D99E60" wp14:editId="399DB167">
                <wp:simplePos x="0" y="0"/>
                <wp:positionH relativeFrom="column">
                  <wp:posOffset>1078613</wp:posOffset>
                </wp:positionH>
                <wp:positionV relativeFrom="paragraph">
                  <wp:posOffset>1097975</wp:posOffset>
                </wp:positionV>
                <wp:extent cx="2756357" cy="26035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357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4F11" w:rsidRPr="00B0412C" w:rsidRDefault="003A4F11" w:rsidP="003A4F11">
                            <w:pPr>
                              <w:rPr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C00000"/>
                                <w:sz w:val="20"/>
                                <w:szCs w:val="20"/>
                              </w:rPr>
                              <w:t xml:space="preserve">more issued equity in good times </w:t>
                            </w:r>
                            <w:r w:rsidRPr="003A4F11">
                              <w:rPr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color w:val="C00000"/>
                                <w:sz w:val="20"/>
                                <w:szCs w:val="20"/>
                              </w:rPr>
                              <w:t xml:space="preserve"> less return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99E60" id="Text Box 20" o:spid="_x0000_s1031" type="#_x0000_t202" style="position:absolute;margin-left:84.95pt;margin-top:86.45pt;width:217.05pt;height:20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" filled="f" stroked="f" strokeweight=".5pt">
                <v:textbox>
                  <w:txbxContent>
                    <w:p w:rsidR="003A4F11" w:rsidRPr="00B0412C" w:rsidRDefault="003A4F11" w:rsidP="003A4F11">
                      <w:pPr>
                        <w:rPr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color w:val="C00000"/>
                          <w:sz w:val="20"/>
                          <w:szCs w:val="20"/>
                        </w:rPr>
                        <w:t xml:space="preserve">more issued equity in good times </w:t>
                      </w:r>
                      <w:r w:rsidRPr="003A4F11">
                        <w:rPr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color w:val="C00000"/>
                          <w:sz w:val="20"/>
                          <w:szCs w:val="20"/>
                        </w:rPr>
                        <w:t xml:space="preserve"> less return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F7D2B5" wp14:editId="035B1F2C">
                <wp:simplePos x="0" y="0"/>
                <wp:positionH relativeFrom="column">
                  <wp:posOffset>1079377</wp:posOffset>
                </wp:positionH>
                <wp:positionV relativeFrom="paragraph">
                  <wp:posOffset>529343</wp:posOffset>
                </wp:positionV>
                <wp:extent cx="2854686" cy="26035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686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412C" w:rsidRPr="00B0412C" w:rsidRDefault="00B0412C" w:rsidP="00B0412C">
                            <w:pPr>
                              <w:rPr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C00000"/>
                                <w:sz w:val="20"/>
                                <w:szCs w:val="20"/>
                              </w:rPr>
                              <w:t>low in bad times</w:t>
                            </w:r>
                            <w:r w:rsidR="003A4F11">
                              <w:rPr>
                                <w:color w:val="C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A4F11" w:rsidRPr="003A4F11">
                              <w:rPr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="003A4F11">
                              <w:rPr>
                                <w:color w:val="C00000"/>
                                <w:sz w:val="20"/>
                                <w:szCs w:val="20"/>
                              </w:rPr>
                              <w:t xml:space="preserve"> high return in stock market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7D2B5" id="Text Box 15" o:spid="_x0000_s1032" type="#_x0000_t202" style="position:absolute;margin-left:85pt;margin-top:41.7pt;width:224.8pt;height:20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" filled="f" stroked="f" strokeweight=".5pt">
                <v:textbox>
                  <w:txbxContent>
                    <w:p w:rsidR="00B0412C" w:rsidRPr="00B0412C" w:rsidRDefault="00B0412C" w:rsidP="00B0412C">
                      <w:pPr>
                        <w:rPr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color w:val="C00000"/>
                          <w:sz w:val="20"/>
                          <w:szCs w:val="20"/>
                        </w:rPr>
                        <w:t>low in bad times</w:t>
                      </w:r>
                      <w:r w:rsidR="003A4F11">
                        <w:rPr>
                          <w:color w:val="C00000"/>
                          <w:sz w:val="20"/>
                          <w:szCs w:val="20"/>
                        </w:rPr>
                        <w:t xml:space="preserve"> </w:t>
                      </w:r>
                      <w:r w:rsidR="003A4F11" w:rsidRPr="003A4F11">
                        <w:rPr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 w:rsidR="003A4F11">
                        <w:rPr>
                          <w:color w:val="C00000"/>
                          <w:sz w:val="20"/>
                          <w:szCs w:val="20"/>
                        </w:rPr>
                        <w:t xml:space="preserve"> high return in stock market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BFCFFF" wp14:editId="229B42E1">
                <wp:simplePos x="0" y="0"/>
                <wp:positionH relativeFrom="column">
                  <wp:posOffset>2045550</wp:posOffset>
                </wp:positionH>
                <wp:positionV relativeFrom="paragraph">
                  <wp:posOffset>716508</wp:posOffset>
                </wp:positionV>
                <wp:extent cx="2131407" cy="37497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1407" cy="374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4F11" w:rsidRDefault="003A4F11" w:rsidP="003A4F11">
                            <w:pPr>
                              <w:rPr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C00000"/>
                                <w:sz w:val="20"/>
                                <w:szCs w:val="20"/>
                              </w:rPr>
                              <w:t>high in bad times</w:t>
                            </w:r>
                            <w:r w:rsidRPr="003A4F11">
                              <w:rPr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>
                              <w:rPr>
                                <w:color w:val="C00000"/>
                                <w:sz w:val="20"/>
                                <w:szCs w:val="20"/>
                              </w:rPr>
                              <w:t xml:space="preserve"> high return</w:t>
                            </w:r>
                          </w:p>
                          <w:p w:rsidR="003A4F11" w:rsidRPr="00B0412C" w:rsidRDefault="003A4F11" w:rsidP="003A4F11">
                            <w:pPr>
                              <w:rPr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C00000"/>
                                <w:sz w:val="20"/>
                                <w:szCs w:val="20"/>
                              </w:rPr>
                              <w:t>in stock market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CFFF" id="Text Box 18" o:spid="_x0000_s1033" type="#_x0000_t202" style="position:absolute;margin-left:161.05pt;margin-top:56.4pt;width:167.85pt;height:29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" filled="f" stroked="f" strokeweight=".5pt">
                <v:textbox>
                  <w:txbxContent>
                    <w:p w:rsidR="003A4F11" w:rsidRDefault="003A4F11" w:rsidP="003A4F11">
                      <w:pPr>
                        <w:rPr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color w:val="C00000"/>
                          <w:sz w:val="20"/>
                          <w:szCs w:val="20"/>
                        </w:rPr>
                        <w:t>high in bad times</w:t>
                      </w:r>
                      <w:r w:rsidRPr="003A4F11">
                        <w:rPr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>
                        <w:rPr>
                          <w:color w:val="C00000"/>
                          <w:sz w:val="20"/>
                          <w:szCs w:val="20"/>
                        </w:rPr>
                        <w:t xml:space="preserve"> high return</w:t>
                      </w:r>
                    </w:p>
                    <w:p w:rsidR="003A4F11" w:rsidRPr="00B0412C" w:rsidRDefault="003A4F11" w:rsidP="003A4F11">
                      <w:pPr>
                        <w:rPr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color w:val="C00000"/>
                          <w:sz w:val="20"/>
                          <w:szCs w:val="20"/>
                        </w:rPr>
                        <w:t>in stock market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D99E60" wp14:editId="399DB167">
                <wp:simplePos x="0" y="0"/>
                <wp:positionH relativeFrom="column">
                  <wp:posOffset>3933894</wp:posOffset>
                </wp:positionH>
                <wp:positionV relativeFrom="paragraph">
                  <wp:posOffset>591811</wp:posOffset>
                </wp:positionV>
                <wp:extent cx="1936750" cy="38534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6750" cy="385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4F11" w:rsidRPr="00B0412C" w:rsidRDefault="003A4F11" w:rsidP="003A4F11">
                            <w:pPr>
                              <w:rPr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C00000"/>
                                <w:sz w:val="20"/>
                                <w:szCs w:val="20"/>
                              </w:rPr>
                              <w:t>return of risky bond(BBA)- return of less risky bond(AAA)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99E60" id="Text Box 19" o:spid="_x0000_s1034" type="#_x0000_t202" style="position:absolute;margin-left:309.75pt;margin-top:46.6pt;width:152.5pt;height:30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" filled="f" stroked="f" strokeweight=".5pt">
                <v:textbox>
                  <w:txbxContent>
                    <w:p w:rsidR="003A4F11" w:rsidRPr="00B0412C" w:rsidRDefault="003A4F11" w:rsidP="003A4F11">
                      <w:pPr>
                        <w:rPr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color w:val="C00000"/>
                          <w:sz w:val="20"/>
                          <w:szCs w:val="20"/>
                        </w:rPr>
                        <w:t>return of risky bond(BBA)- return of less risky bond(AAA)</w:t>
                      </w:r>
                    </w:p>
                  </w:txbxContent>
                </v:textbox>
              </v:shape>
            </w:pict>
          </mc:Fallback>
        </mc:AlternateContent>
      </w:r>
      <w:r w:rsidR="00B0412C">
        <w:rPr>
          <w:rFonts w:asciiTheme="minorHAnsi" w:hAnsiTheme="minorHAnsi" w:cstheme="minorHAnsi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1682750</wp:posOffset>
                </wp:positionH>
                <wp:positionV relativeFrom="paragraph">
                  <wp:posOffset>269240</wp:posOffset>
                </wp:positionV>
                <wp:extent cx="3067050" cy="2603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412C" w:rsidRPr="00B0412C" w:rsidRDefault="00B0412C">
                            <w:pPr>
                              <w:rPr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C00000"/>
                                <w:sz w:val="20"/>
                                <w:szCs w:val="20"/>
                              </w:rPr>
                              <w:t>All are [fundamental-market]: high</w:t>
                            </w:r>
                            <w:r w:rsidRPr="00B0412C">
                              <w:rPr>
                                <w:color w:val="C00000"/>
                                <w:sz w:val="20"/>
                                <w:szCs w:val="20"/>
                              </w:rPr>
                              <w:sym w:font="Wingdings" w:char="F0E0"/>
                            </w:r>
                            <w:r w:rsidRPr="00B0412C">
                              <w:rPr>
                                <w:color w:val="C00000"/>
                                <w:sz w:val="20"/>
                                <w:szCs w:val="20"/>
                              </w:rPr>
                              <w:t>underpriced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5" type="#_x0000_t202" style="position:absolute;margin-left:132.5pt;margin-top:21.2pt;width:241.5pt;height:20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" filled="f" stroked="f" strokeweight=".5pt">
                <v:textbox>
                  <w:txbxContent>
                    <w:p w:rsidR="00B0412C" w:rsidRPr="00B0412C" w:rsidRDefault="00B0412C">
                      <w:pPr>
                        <w:rPr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color w:val="C00000"/>
                          <w:sz w:val="20"/>
                          <w:szCs w:val="20"/>
                        </w:rPr>
                        <w:t>All are [fundamental-market]: high</w:t>
                      </w:r>
                      <w:r w:rsidRPr="00B0412C">
                        <w:rPr>
                          <w:color w:val="C00000"/>
                          <w:sz w:val="20"/>
                          <w:szCs w:val="20"/>
                        </w:rPr>
                        <w:sym w:font="Wingdings" w:char="F0E0"/>
                      </w:r>
                      <w:r w:rsidRPr="00B0412C">
                        <w:rPr>
                          <w:color w:val="C00000"/>
                          <w:sz w:val="20"/>
                          <w:szCs w:val="20"/>
                        </w:rPr>
                        <w:t>underpriced</w:t>
                      </w:r>
                    </w:p>
                  </w:txbxContent>
                </v:textbox>
              </v:shape>
            </w:pict>
          </mc:Fallback>
        </mc:AlternateContent>
      </w:r>
      <w:r w:rsidR="00B0412C" w:rsidRPr="00B0412C">
        <w:rPr>
          <w:rFonts w:asciiTheme="minorHAnsi" w:hAnsiTheme="minorHAnsi" w:cstheme="minorHAnsi"/>
          <w:noProof/>
          <w:color w:val="000000" w:themeColor="text1"/>
          <w:lang w:val="en-US"/>
        </w:rPr>
        <w:drawing>
          <wp:inline distT="0" distB="0" distL="0" distR="0" wp14:anchorId="5E952635" wp14:editId="60588D53">
            <wp:extent cx="4121150" cy="158241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4683" cy="15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11" w:rsidRPr="00EE42CC" w:rsidRDefault="00EE42CC" w:rsidP="00EE42C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u w:val="single"/>
          <w:lang w:val="en-US"/>
        </w:rPr>
      </w:pPr>
      <w:r w:rsidRPr="00EE42CC">
        <w:rPr>
          <w:rFonts w:asciiTheme="minorHAnsi" w:hAnsiTheme="minorHAnsi" w:cstheme="minorHAnsi"/>
          <w:color w:val="000000" w:themeColor="text1"/>
          <w:u w:val="single"/>
          <w:lang w:val="en-US"/>
        </w:rPr>
        <w:t>In-</w:t>
      </w:r>
      <w:r w:rsidR="003A4F11" w:rsidRPr="00EE42CC">
        <w:rPr>
          <w:rFonts w:asciiTheme="minorHAnsi" w:hAnsiTheme="minorHAnsi" w:cstheme="minorHAnsi"/>
          <w:color w:val="000000" w:themeColor="text1"/>
          <w:u w:val="single"/>
          <w:lang w:val="en-US"/>
        </w:rPr>
        <w:t>sample regression</w:t>
      </w:r>
    </w:p>
    <w:p w:rsidR="00EE42CC" w:rsidRDefault="00EE42CC" w:rsidP="00EE42C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>
        <w:rPr>
          <w:rFonts w:asciiTheme="minorHAnsi" w:hAnsiTheme="minorHAnsi" w:cstheme="minorHAnsi"/>
          <w:color w:val="000000" w:themeColor="text1"/>
          <w:lang w:val="en-US"/>
        </w:rPr>
        <w:t>Run regression using entire sample</w:t>
      </w:r>
    </w:p>
    <w:p w:rsidR="00EE42CC" w:rsidRDefault="00EE42CC" w:rsidP="00EE42C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EE42CC" w:rsidRDefault="00EE42CC" w:rsidP="00EE42C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EE42CC" w:rsidRDefault="00EE42CC" w:rsidP="00EE42C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EE42CC" w:rsidRDefault="00EE42CC" w:rsidP="00EE42C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EE42CC">
        <w:rPr>
          <w:rFonts w:asciiTheme="minorHAnsi" w:hAnsiTheme="minorHAnsi" w:cstheme="minorHAnsi"/>
          <w:color w:val="000000" w:themeColor="text1"/>
        </w:rPr>
        <w:t xml:space="preserve">Emphasize </w:t>
      </w:r>
      <w:r w:rsidRPr="00EE42CC">
        <w:rPr>
          <w:rFonts w:asciiTheme="minorHAnsi" w:hAnsiTheme="minorHAnsi" w:cstheme="minorHAnsi"/>
          <w:i/>
          <w:color w:val="000000" w:themeColor="text1"/>
        </w:rPr>
        <w:t>Out-Of-Sample (OOS)</w:t>
      </w:r>
      <w:r w:rsidRPr="00EE42CC">
        <w:rPr>
          <w:rFonts w:asciiTheme="minorHAnsi" w:hAnsiTheme="minorHAnsi" w:cstheme="minorHAnsi"/>
          <w:color w:val="000000" w:themeColor="text1"/>
        </w:rPr>
        <w:t xml:space="preserve"> performance as indicative of whether an investor can profitably time the market (OOS forecast uses only data available up to the time at which the forecast is made)</w:t>
      </w:r>
    </w:p>
    <w:p w:rsidR="00EE42CC" w:rsidRDefault="00EE42CC" w:rsidP="00EE42C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</w:p>
    <w:p w:rsidR="00EE42CC" w:rsidRDefault="00EE42CC" w:rsidP="00EE42C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EE42CC">
        <w:rPr>
          <w:rFonts w:asciiTheme="minorHAnsi" w:hAnsiTheme="minorHAnsi" w:cstheme="minorHAnsi"/>
          <w:color w:val="000000" w:themeColor="text1"/>
        </w:rPr>
        <w:t>Commonly used OOS statistic:</w:t>
      </w:r>
    </w:p>
    <w:p w:rsidR="00EE42CC" w:rsidRPr="00EE42CC" w:rsidRDefault="00EE42CC" w:rsidP="00EE42CC">
      <w:pPr>
        <w:pStyle w:val="NormalWeb"/>
        <w:shd w:val="clear" w:color="auto" w:fill="FFFFFF"/>
        <w:contextualSpacing/>
        <w:jc w:val="center"/>
        <w:rPr>
          <w:rFonts w:asciiTheme="minorHAnsi" w:hAnsiTheme="minorHAnsi" w:cstheme="minorHAnsi"/>
          <w:color w:val="000000" w:themeColor="text1"/>
        </w:rPr>
      </w:pPr>
      <w:r w:rsidRPr="00EE42CC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7A2F1BF1" wp14:editId="20D8BE42">
            <wp:extent cx="1993260" cy="448667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5411" cy="4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2CC" w:rsidRPr="00B0412C" w:rsidRDefault="00EE42CC" w:rsidP="00B0412C">
      <w:pPr>
        <w:pStyle w:val="NormalWeb"/>
        <w:shd w:val="clear" w:color="auto" w:fill="FFFFFF"/>
        <w:rPr>
          <w:rFonts w:asciiTheme="minorHAnsi" w:hAnsiTheme="minorHAnsi" w:cstheme="minorHAnsi"/>
          <w:color w:val="000000" w:themeColor="text1"/>
          <w:lang w:val="en-US"/>
        </w:rPr>
      </w:pPr>
      <w:r w:rsidRPr="00EE42CC">
        <w:rPr>
          <w:rFonts w:asciiTheme="minorHAnsi" w:hAnsiTheme="minorHAnsi" w:cstheme="minorHAnsi"/>
          <w:color w:val="000000" w:themeColor="text1"/>
          <w:lang w:val="en-US"/>
        </w:rPr>
        <w:t xml:space="preserve">where </w:t>
      </w:r>
      <w:proofErr w:type="spellStart"/>
      <w:r w:rsidRPr="00EE42CC">
        <w:rPr>
          <w:rFonts w:asciiTheme="minorHAnsi" w:hAnsiTheme="minorHAnsi" w:cstheme="minorHAnsi"/>
          <w:color w:val="000000" w:themeColor="text1"/>
          <w:lang w:val="en-US"/>
        </w:rPr>
        <w:t>e</w:t>
      </w:r>
      <w:r w:rsidRPr="00CA3BE6">
        <w:rPr>
          <w:rFonts w:asciiTheme="minorHAnsi" w:hAnsiTheme="minorHAnsi" w:cstheme="minorHAnsi"/>
          <w:color w:val="000000" w:themeColor="text1"/>
          <w:vertAlign w:val="subscript"/>
          <w:lang w:val="en-US"/>
        </w:rPr>
        <w:t>N</w:t>
      </w:r>
      <w:proofErr w:type="spellEnd"/>
      <w:r w:rsidRPr="00EE42CC">
        <w:rPr>
          <w:rFonts w:asciiTheme="minorHAnsi" w:hAnsiTheme="minorHAnsi" w:cstheme="minorHAnsi"/>
          <w:color w:val="000000" w:themeColor="text1"/>
          <w:lang w:val="en-US"/>
        </w:rPr>
        <w:t xml:space="preserve"> and </w:t>
      </w:r>
      <w:proofErr w:type="spellStart"/>
      <w:r w:rsidRPr="00EE42CC">
        <w:rPr>
          <w:rFonts w:asciiTheme="minorHAnsi" w:hAnsiTheme="minorHAnsi" w:cstheme="minorHAnsi"/>
          <w:color w:val="000000" w:themeColor="text1"/>
          <w:lang w:val="en-US"/>
        </w:rPr>
        <w:t>e</w:t>
      </w:r>
      <w:r w:rsidRPr="00CA3BE6">
        <w:rPr>
          <w:rFonts w:asciiTheme="minorHAnsi" w:hAnsiTheme="minorHAnsi" w:cstheme="minorHAnsi"/>
          <w:color w:val="000000" w:themeColor="text1"/>
          <w:vertAlign w:val="subscript"/>
          <w:lang w:val="en-US"/>
        </w:rPr>
        <w:t>A</w:t>
      </w:r>
      <w:proofErr w:type="spellEnd"/>
      <w:r w:rsidRPr="00EE42CC">
        <w:rPr>
          <w:rFonts w:asciiTheme="minorHAnsi" w:hAnsiTheme="minorHAnsi" w:cstheme="minorHAnsi"/>
          <w:color w:val="000000" w:themeColor="text1"/>
          <w:lang w:val="en-US"/>
        </w:rPr>
        <w:t xml:space="preserve"> denote the vector of rolling OOS forecast errors from the historical mean model and the OLS model, respectively.</w:t>
      </w:r>
    </w:p>
    <w:p w:rsidR="00A013CC" w:rsidRDefault="00A013CC" w:rsidP="00B0412C">
      <w:pPr>
        <w:rPr>
          <w:rFonts w:asciiTheme="minorHAnsi" w:hAnsiTheme="minorHAnsi" w:cstheme="minorHAnsi"/>
          <w:lang w:val="en-CA"/>
        </w:rPr>
      </w:pPr>
    </w:p>
    <w:p w:rsidR="00A013CC" w:rsidRDefault="00691131" w:rsidP="00A013CC">
      <w:pPr>
        <w:rPr>
          <w:rFonts w:asciiTheme="minorHAnsi" w:hAnsiTheme="minorHAnsi" w:cstheme="minorHAnsi"/>
          <w:lang w:val="en-CA"/>
        </w:rPr>
      </w:pPr>
      <w:r w:rsidRPr="00691131">
        <w:rPr>
          <w:rFonts w:asciiTheme="minorHAnsi" w:hAnsiTheme="minorHAnsi" w:cstheme="minorHAnsi"/>
          <w:noProof/>
          <w:lang w:val="en-CA"/>
        </w:rPr>
        <w:lastRenderedPageBreak/>
        <w:drawing>
          <wp:inline distT="0" distB="0" distL="0" distR="0" wp14:anchorId="42C78947" wp14:editId="7EBD33C9">
            <wp:extent cx="5943600" cy="2586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31" w:rsidRDefault="00691131" w:rsidP="00A013CC">
      <w:pPr>
        <w:rPr>
          <w:rFonts w:asciiTheme="minorHAnsi" w:hAnsiTheme="minorHAnsi" w:cstheme="minorHAnsi"/>
          <w:lang w:val="en-CA"/>
        </w:rPr>
      </w:pPr>
    </w:p>
    <w:p w:rsidR="00691131" w:rsidRDefault="00CB692E" w:rsidP="00A013CC">
      <w:pPr>
        <w:rPr>
          <w:rFonts w:asciiTheme="minorHAnsi" w:hAnsiTheme="minorHAnsi" w:cstheme="minorHAnsi"/>
          <w:lang w:val="en-CA"/>
        </w:rPr>
      </w:pPr>
      <w:r w:rsidRPr="00CB692E">
        <w:rPr>
          <w:rFonts w:asciiTheme="minorHAnsi" w:hAnsiTheme="minorHAnsi" w:cstheme="minorHAnsi"/>
          <w:noProof/>
          <w:lang w:val="en-CA"/>
        </w:rPr>
        <w:drawing>
          <wp:inline distT="0" distB="0" distL="0" distR="0" wp14:anchorId="68C27643" wp14:editId="1A4D1FD9">
            <wp:extent cx="5943600" cy="28803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2E" w:rsidRPr="00CA3BE6" w:rsidRDefault="00CB692E" w:rsidP="00A013CC">
      <w:pPr>
        <w:rPr>
          <w:rFonts w:asciiTheme="minorHAnsi" w:hAnsiTheme="minorHAnsi" w:cstheme="minorHAnsi"/>
          <w:lang w:val="en-CA"/>
        </w:rPr>
      </w:pPr>
    </w:p>
    <w:p w:rsidR="00CB692E" w:rsidRPr="00CA3BE6" w:rsidRDefault="00CB692E" w:rsidP="00CB692E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 xml:space="preserve">Plot </w:t>
      </w:r>
      <w:r w:rsidRPr="00CA3BE6">
        <w:rPr>
          <w:rFonts w:asciiTheme="minorHAnsi" w:hAnsiTheme="minorHAnsi" w:cstheme="minorHAnsi"/>
          <w:color w:val="C00000"/>
          <w:lang w:val="en-CA"/>
        </w:rPr>
        <w:t>the cumulative squared prediction errors of the prevailing mean minus the cumulative squared prediction errors of the predictive variable from the linear historical regression</w:t>
      </w:r>
      <w:r w:rsidRPr="00CA3BE6">
        <w:rPr>
          <w:rFonts w:asciiTheme="minorHAnsi" w:hAnsiTheme="minorHAnsi" w:cstheme="minorHAnsi"/>
          <w:lang w:val="en-CA"/>
        </w:rPr>
        <w:t>.</w:t>
      </w:r>
    </w:p>
    <w:p w:rsidR="00CB692E" w:rsidRPr="00CA3BE6" w:rsidRDefault="00CB692E" w:rsidP="00CB692E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>Whenever the line increases, the ALTERNATIVE (predictor variable) predicted better.</w:t>
      </w:r>
    </w:p>
    <w:p w:rsidR="00CB692E" w:rsidRPr="00CA3BE6" w:rsidRDefault="00CB692E" w:rsidP="00CB692E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>Whenever the line decreases, the NULL predicted better.</w:t>
      </w:r>
    </w:p>
    <w:p w:rsidR="00CB692E" w:rsidRPr="00CA3BE6" w:rsidRDefault="00CB692E" w:rsidP="00CB692E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>Note: The units of the graph are not intuitive, but the time series pattern allows diagnosis of years with good or bad performance.</w:t>
      </w:r>
    </w:p>
    <w:p w:rsidR="00CB692E" w:rsidRDefault="00CB692E" w:rsidP="00CB692E">
      <w:pPr>
        <w:rPr>
          <w:rFonts w:asciiTheme="minorHAnsi" w:hAnsiTheme="minorHAnsi" w:cstheme="minorHAnsi"/>
          <w:lang w:val="en-CA"/>
        </w:rPr>
      </w:pPr>
    </w:p>
    <w:p w:rsidR="00CB692E" w:rsidRDefault="00CB692E" w:rsidP="00CB692E">
      <w:pPr>
        <w:rPr>
          <w:noProof/>
        </w:rPr>
      </w:pPr>
      <w:r w:rsidRPr="00CB692E">
        <w:rPr>
          <w:rFonts w:asciiTheme="minorHAnsi" w:hAnsiTheme="minorHAnsi" w:cstheme="minorHAnsi"/>
          <w:noProof/>
          <w:lang w:val="en-CA"/>
        </w:rPr>
        <w:lastRenderedPageBreak/>
        <w:drawing>
          <wp:inline distT="0" distB="0" distL="0" distR="0" wp14:anchorId="7A865682" wp14:editId="3DE249B7">
            <wp:extent cx="1977531" cy="354576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4058" cy="35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692E">
        <w:rPr>
          <w:noProof/>
        </w:rPr>
        <w:t xml:space="preserve"> </w:t>
      </w:r>
      <w:r w:rsidRPr="00CB692E">
        <w:rPr>
          <w:rFonts w:asciiTheme="minorHAnsi" w:hAnsiTheme="minorHAnsi" w:cstheme="minorHAnsi"/>
          <w:noProof/>
          <w:lang w:val="en-CA"/>
        </w:rPr>
        <w:drawing>
          <wp:inline distT="0" distB="0" distL="0" distR="0" wp14:anchorId="46933C0E" wp14:editId="0756A872">
            <wp:extent cx="1763016" cy="353154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6186" cy="35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2E" w:rsidRDefault="00CB692E" w:rsidP="00CB692E">
      <w:pPr>
        <w:rPr>
          <w:noProof/>
        </w:rPr>
      </w:pPr>
    </w:p>
    <w:p w:rsidR="00CB692E" w:rsidRPr="00CA3BE6" w:rsidRDefault="00CB692E" w:rsidP="00CB692E">
      <w:pPr>
        <w:rPr>
          <w:rFonts w:asciiTheme="minorHAnsi" w:hAnsiTheme="minorHAnsi" w:cstheme="minorHAnsi"/>
          <w:noProof/>
          <w:lang w:val="en-CA"/>
        </w:rPr>
      </w:pPr>
      <w:r w:rsidRPr="00CA3BE6">
        <w:rPr>
          <w:rFonts w:asciiTheme="minorHAnsi" w:hAnsiTheme="minorHAnsi" w:cstheme="minorHAnsi"/>
          <w:noProof/>
          <w:lang w:val="en-CA"/>
        </w:rPr>
        <w:t xml:space="preserve">Rolling OOS regressions are typically estimated over </w:t>
      </w:r>
      <w:r w:rsidRPr="00CA3BE6">
        <w:rPr>
          <w:rFonts w:asciiTheme="minorHAnsi" w:hAnsiTheme="minorHAnsi" w:cstheme="minorHAnsi"/>
          <w:noProof/>
          <w:color w:val="C00000"/>
          <w:lang w:val="en-CA"/>
        </w:rPr>
        <w:t>short sample periods</w:t>
      </w:r>
      <w:r w:rsidRPr="00CA3BE6">
        <w:rPr>
          <w:rFonts w:asciiTheme="minorHAnsi" w:hAnsiTheme="minorHAnsi" w:cstheme="minorHAnsi"/>
          <w:noProof/>
          <w:lang w:val="en-CA"/>
        </w:rPr>
        <w:t>, and can easily generate perverse results (e.g., a negative coefficient when theory suggests it should be positive).</w:t>
      </w:r>
    </w:p>
    <w:p w:rsidR="00CB692E" w:rsidRPr="00CA3BE6" w:rsidRDefault="00CB692E" w:rsidP="00CB692E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>Explore the impact of imposing sensible restrictions on the OOS forecasting exercise:</w:t>
      </w:r>
    </w:p>
    <w:p w:rsidR="00CB692E" w:rsidRPr="00CA3BE6" w:rsidRDefault="00CB692E" w:rsidP="00CB692E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>1. Set the regression coefficient to zero whenever it has the ’wrong’ sign (different from the theoretically expected sign estimated over the full sample).</w:t>
      </w:r>
    </w:p>
    <w:p w:rsidR="00CB692E" w:rsidRPr="00CA3BE6" w:rsidRDefault="00CB692E" w:rsidP="00CB692E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>2. Assume investors rule out a negative equity premium, and set forecast to zero whenever it is negative.</w:t>
      </w:r>
    </w:p>
    <w:p w:rsidR="00CB692E" w:rsidRPr="00CA3BE6" w:rsidRDefault="00CB692E" w:rsidP="00CB692E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>3. Impose first the sign restriction on the coefficient, and then the sign restriction on the forecast.</w:t>
      </w:r>
    </w:p>
    <w:p w:rsidR="00CB692E" w:rsidRDefault="00CB692E" w:rsidP="00CB692E">
      <w:pPr>
        <w:rPr>
          <w:rFonts w:asciiTheme="minorHAnsi" w:hAnsiTheme="minorHAnsi" w:cstheme="minorHAnsi"/>
          <w:lang w:val="en-CA"/>
        </w:rPr>
      </w:pPr>
    </w:p>
    <w:p w:rsidR="00CB692E" w:rsidRDefault="00CB692E" w:rsidP="00CB692E">
      <w:pPr>
        <w:rPr>
          <w:rFonts w:asciiTheme="minorHAnsi" w:hAnsiTheme="minorHAnsi" w:cstheme="minorHAnsi"/>
          <w:lang w:val="en-CA"/>
        </w:rPr>
      </w:pPr>
      <w:r w:rsidRPr="00CB692E">
        <w:rPr>
          <w:rFonts w:asciiTheme="minorHAnsi" w:hAnsiTheme="minorHAnsi" w:cstheme="minorHAnsi"/>
          <w:noProof/>
          <w:lang w:val="en-CA"/>
        </w:rPr>
        <w:lastRenderedPageBreak/>
        <w:drawing>
          <wp:inline distT="0" distB="0" distL="0" distR="0" wp14:anchorId="5DE6659A" wp14:editId="6708144C">
            <wp:extent cx="5943600" cy="32181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2E" w:rsidRPr="00ED2DF1" w:rsidRDefault="00CB692E" w:rsidP="00CB692E">
      <w:pPr>
        <w:rPr>
          <w:rFonts w:asciiTheme="minorHAnsi" w:hAnsiTheme="minorHAnsi" w:cstheme="minorHAnsi"/>
          <w:color w:val="000000" w:themeColor="text1"/>
          <w:lang w:val="en-CA"/>
        </w:rPr>
      </w:pPr>
      <w:r w:rsidRPr="00CB692E">
        <w:rPr>
          <w:rFonts w:asciiTheme="minorHAnsi" w:hAnsiTheme="minorHAnsi" w:cstheme="minorHAnsi"/>
          <w:color w:val="C00000"/>
          <w:lang w:val="en-CA"/>
        </w:rPr>
        <w:t>The restrictions never worsen and almost always improve the performance of the OOS regressions.</w:t>
      </w:r>
      <w:r w:rsidR="00ED2DF1">
        <w:rPr>
          <w:rFonts w:asciiTheme="minorHAnsi" w:hAnsiTheme="minorHAnsi" w:cstheme="minorHAnsi"/>
          <w:color w:val="C00000"/>
          <w:lang w:val="en-CA"/>
        </w:rPr>
        <w:t xml:space="preserve"> </w:t>
      </w:r>
      <w:r w:rsidRPr="00ED2DF1">
        <w:rPr>
          <w:rFonts w:asciiTheme="minorHAnsi" w:hAnsiTheme="minorHAnsi" w:cstheme="minorHAnsi"/>
          <w:color w:val="000000" w:themeColor="text1"/>
          <w:lang w:val="en-CA"/>
        </w:rPr>
        <w:t>However, the R</w:t>
      </w:r>
      <w:r w:rsidRPr="00ED2DF1">
        <w:rPr>
          <w:rFonts w:asciiTheme="minorHAnsi" w:hAnsiTheme="minorHAnsi" w:cstheme="minorHAnsi"/>
          <w:color w:val="000000" w:themeColor="text1"/>
          <w:vertAlign w:val="superscript"/>
          <w:lang w:val="en-CA"/>
        </w:rPr>
        <w:t>2</w:t>
      </w:r>
      <w:r w:rsidRPr="00ED2DF1">
        <w:rPr>
          <w:rFonts w:asciiTheme="minorHAnsi" w:hAnsiTheme="minorHAnsi" w:cstheme="minorHAnsi"/>
          <w:color w:val="000000" w:themeColor="text1"/>
          <w:lang w:val="en-CA"/>
        </w:rPr>
        <w:t xml:space="preserve"> statistics are small in magnitude raising the question of whether they are economically meaningful.</w:t>
      </w:r>
    </w:p>
    <w:p w:rsidR="00CB692E" w:rsidRPr="00ED2DF1" w:rsidRDefault="00CB692E" w:rsidP="00CB692E">
      <w:pPr>
        <w:rPr>
          <w:rFonts w:asciiTheme="minorHAnsi" w:hAnsiTheme="minorHAnsi" w:cstheme="minorHAnsi"/>
          <w:color w:val="000000" w:themeColor="text1"/>
          <w:lang w:val="en-CA"/>
        </w:rPr>
      </w:pPr>
    </w:p>
    <w:p w:rsidR="00ED2DF1" w:rsidRDefault="00ED2DF1" w:rsidP="00CB692E">
      <w:pPr>
        <w:rPr>
          <w:rFonts w:asciiTheme="minorHAnsi" w:hAnsiTheme="minorHAnsi" w:cstheme="minorHAnsi"/>
          <w:lang w:val="en-CA"/>
        </w:rPr>
      </w:pPr>
      <w:r>
        <w:rPr>
          <w:rFonts w:asciiTheme="minorHAnsi" w:hAnsiTheme="minorHAnsi" w:cstheme="minorHAnsi"/>
          <w:lang w:val="en-CA"/>
        </w:rPr>
        <w:t>[</w:t>
      </w:r>
      <w:r w:rsidRPr="00ED2DF1">
        <w:rPr>
          <w:rFonts w:asciiTheme="minorHAnsi" w:hAnsiTheme="minorHAnsi" w:cstheme="minorHAnsi"/>
          <w:lang w:val="en-CA"/>
        </w:rPr>
        <w:t>How Large an R</w:t>
      </w:r>
      <w:r w:rsidRPr="00ED2DF1">
        <w:rPr>
          <w:rFonts w:asciiTheme="minorHAnsi" w:hAnsiTheme="minorHAnsi" w:cstheme="minorHAnsi"/>
          <w:vertAlign w:val="superscript"/>
          <w:lang w:val="en-CA"/>
        </w:rPr>
        <w:t>2</w:t>
      </w:r>
      <w:r w:rsidRPr="00ED2DF1">
        <w:rPr>
          <w:rFonts w:asciiTheme="minorHAnsi" w:hAnsiTheme="minorHAnsi" w:cstheme="minorHAnsi"/>
          <w:lang w:val="en-CA"/>
        </w:rPr>
        <w:t xml:space="preserve"> Should We Expect?</w:t>
      </w:r>
      <w:r>
        <w:rPr>
          <w:rFonts w:asciiTheme="minorHAnsi" w:hAnsiTheme="minorHAnsi" w:cstheme="minorHAnsi"/>
          <w:lang w:val="en-CA"/>
        </w:rPr>
        <w:t xml:space="preserve"> ]</w:t>
      </w:r>
    </w:p>
    <w:p w:rsidR="00ED2DF1" w:rsidRDefault="00ED2DF1" w:rsidP="00CB692E">
      <w:pPr>
        <w:rPr>
          <w:rFonts w:asciiTheme="minorHAnsi" w:hAnsiTheme="minorHAnsi" w:cstheme="minorHAnsi"/>
          <w:lang w:val="en-CA"/>
        </w:rPr>
      </w:pPr>
    </w:p>
    <w:p w:rsidR="00ED2DF1" w:rsidRDefault="00ED2DF1" w:rsidP="00CB692E">
      <w:pPr>
        <w:rPr>
          <w:rFonts w:asciiTheme="minorHAnsi" w:hAnsiTheme="minorHAnsi" w:cstheme="minorHAnsi"/>
          <w:lang w:val="en-CA"/>
        </w:rPr>
      </w:pPr>
      <w:r>
        <w:rPr>
          <w:rFonts w:asciiTheme="minorHAnsi" w:hAnsiTheme="minorHAnsi" w:cstheme="minorHAnsi"/>
          <w:noProof/>
          <w:lang w:val="en-C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170974</wp:posOffset>
                </wp:positionH>
                <wp:positionV relativeFrom="paragraph">
                  <wp:posOffset>126365</wp:posOffset>
                </wp:positionV>
                <wp:extent cx="1614487" cy="464344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4487" cy="464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D2DF1" w:rsidRPr="00ED2DF1" w:rsidRDefault="00ED2DF1" w:rsidP="00ED2DF1">
                            <w:pPr>
                              <w:jc w:val="right"/>
                              <w:rPr>
                                <w:color w:val="C00000"/>
                                <w:sz w:val="22"/>
                                <w:szCs w:val="22"/>
                                <w:vertAlign w:val="subscript"/>
                              </w:rPr>
                            </w:pPr>
                            <w:r w:rsidRPr="00ED2DF1">
                              <w:rPr>
                                <w:color w:val="C00000"/>
                                <w:sz w:val="22"/>
                                <w:szCs w:val="22"/>
                              </w:rPr>
                              <w:t>r</w:t>
                            </w:r>
                            <w:r w:rsidRPr="00ED2DF1">
                              <w:rPr>
                                <w:color w:val="C00000"/>
                                <w:sz w:val="22"/>
                                <w:szCs w:val="22"/>
                                <w:vertAlign w:val="subscript"/>
                              </w:rPr>
                              <w:t xml:space="preserve">m,t+1 </w:t>
                            </w:r>
                            <w:r w:rsidRPr="00ED2DF1">
                              <w:rPr>
                                <w:color w:val="C00000"/>
                                <w:sz w:val="22"/>
                                <w:szCs w:val="22"/>
                              </w:rPr>
                              <w:t>– r</w:t>
                            </w:r>
                            <w:r w:rsidRPr="00ED2DF1">
                              <w:rPr>
                                <w:color w:val="C00000"/>
                                <w:sz w:val="22"/>
                                <w:szCs w:val="22"/>
                                <w:vertAlign w:val="subscript"/>
                              </w:rPr>
                              <w:t xml:space="preserve">f,t+1 </w:t>
                            </w:r>
                          </w:p>
                          <w:p w:rsidR="00ED2DF1" w:rsidRPr="00ED2DF1" w:rsidRDefault="00ED2DF1" w:rsidP="00ED2DF1">
                            <w:pPr>
                              <w:jc w:val="right"/>
                              <w:rPr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ED2DF1">
                              <w:rPr>
                                <w:color w:val="C00000"/>
                                <w:sz w:val="20"/>
                                <w:szCs w:val="20"/>
                              </w:rPr>
                              <w:t>(risk-free rate known)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6" type="#_x0000_t202" style="position:absolute;margin-left:13.45pt;margin-top:9.95pt;width:127.1pt;height:36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" filled="f" stroked="f" strokeweight=".5pt">
                <v:textbox>
                  <w:txbxContent>
                    <w:p w:rsidR="00ED2DF1" w:rsidRPr="00ED2DF1" w:rsidRDefault="00ED2DF1" w:rsidP="00ED2DF1">
                      <w:pPr>
                        <w:jc w:val="right"/>
                        <w:rPr>
                          <w:color w:val="C00000"/>
                          <w:sz w:val="22"/>
                          <w:szCs w:val="22"/>
                          <w:vertAlign w:val="subscript"/>
                        </w:rPr>
                      </w:pPr>
                      <w:r w:rsidRPr="00ED2DF1">
                        <w:rPr>
                          <w:color w:val="C00000"/>
                          <w:sz w:val="22"/>
                          <w:szCs w:val="22"/>
                        </w:rPr>
                        <w:t>r</w:t>
                      </w:r>
                      <w:r w:rsidRPr="00ED2DF1">
                        <w:rPr>
                          <w:color w:val="C00000"/>
                          <w:sz w:val="22"/>
                          <w:szCs w:val="22"/>
                          <w:vertAlign w:val="subscript"/>
                        </w:rPr>
                        <w:t xml:space="preserve">m,t+1 </w:t>
                      </w:r>
                      <w:r w:rsidRPr="00ED2DF1">
                        <w:rPr>
                          <w:color w:val="C00000"/>
                          <w:sz w:val="22"/>
                          <w:szCs w:val="22"/>
                        </w:rPr>
                        <w:t>– r</w:t>
                      </w:r>
                      <w:r w:rsidRPr="00ED2DF1">
                        <w:rPr>
                          <w:color w:val="C00000"/>
                          <w:sz w:val="22"/>
                          <w:szCs w:val="22"/>
                          <w:vertAlign w:val="subscript"/>
                        </w:rPr>
                        <w:t xml:space="preserve">f,t+1 </w:t>
                      </w:r>
                    </w:p>
                    <w:p w:rsidR="00ED2DF1" w:rsidRPr="00ED2DF1" w:rsidRDefault="00ED2DF1" w:rsidP="00ED2DF1">
                      <w:pPr>
                        <w:jc w:val="right"/>
                        <w:rPr>
                          <w:color w:val="C00000"/>
                          <w:sz w:val="20"/>
                          <w:szCs w:val="20"/>
                        </w:rPr>
                      </w:pPr>
                      <w:r w:rsidRPr="00ED2DF1">
                        <w:rPr>
                          <w:color w:val="C00000"/>
                          <w:sz w:val="20"/>
                          <w:szCs w:val="20"/>
                        </w:rPr>
                        <w:t>(risk-free rate known)</w:t>
                      </w:r>
                    </w:p>
                  </w:txbxContent>
                </v:textbox>
              </v:shape>
            </w:pict>
          </mc:Fallback>
        </mc:AlternateContent>
      </w:r>
      <w:r w:rsidRPr="00ED2DF1">
        <w:rPr>
          <w:rFonts w:asciiTheme="minorHAnsi" w:hAnsiTheme="minorHAnsi" w:cstheme="minorHAnsi"/>
          <w:noProof/>
          <w:lang w:val="en-CA"/>
        </w:rPr>
        <w:drawing>
          <wp:inline distT="0" distB="0" distL="0" distR="0" wp14:anchorId="55D0E94F" wp14:editId="40F0E579">
            <wp:extent cx="4580255" cy="210026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6064" cy="21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F1" w:rsidRDefault="00ED2DF1" w:rsidP="00CB692E">
      <w:pPr>
        <w:rPr>
          <w:rFonts w:asciiTheme="minorHAnsi" w:hAnsiTheme="minorHAnsi" w:cstheme="minorHAnsi"/>
          <w:lang w:val="en-CA"/>
        </w:rPr>
      </w:pPr>
    </w:p>
    <w:p w:rsidR="00ED2DF1" w:rsidRPr="00ED2DF1" w:rsidRDefault="00ED2DF1" w:rsidP="00CB692E">
      <w:pPr>
        <w:rPr>
          <w:rFonts w:asciiTheme="minorHAnsi" w:hAnsiTheme="minorHAnsi" w:cstheme="minorHAnsi"/>
          <w:color w:val="C00000"/>
          <w:lang w:val="en-CA"/>
        </w:rPr>
      </w:pPr>
      <w:r w:rsidRPr="00ED2DF1">
        <w:rPr>
          <w:rFonts w:asciiTheme="minorHAnsi" w:hAnsiTheme="minorHAnsi" w:cstheme="minorHAnsi"/>
          <w:color w:val="C00000"/>
          <w:lang w:val="en-CA"/>
        </w:rPr>
        <w:t>Case 1: Passive - The investor doesn’t observe x</w:t>
      </w:r>
    </w:p>
    <w:p w:rsidR="00ED2DF1" w:rsidRDefault="00ED2DF1" w:rsidP="00CB692E">
      <w:pPr>
        <w:rPr>
          <w:rFonts w:asciiTheme="minorHAnsi" w:hAnsiTheme="minorHAnsi" w:cstheme="minorHAnsi"/>
          <w:lang w:val="en-CA"/>
        </w:rPr>
      </w:pPr>
      <w:r w:rsidRPr="00ED2DF1">
        <w:rPr>
          <w:rFonts w:asciiTheme="minorHAnsi" w:hAnsiTheme="minorHAnsi" w:cstheme="minorHAnsi"/>
          <w:noProof/>
          <w:lang w:val="en-CA"/>
        </w:rPr>
        <w:drawing>
          <wp:inline distT="0" distB="0" distL="0" distR="0" wp14:anchorId="2AE1934A" wp14:editId="630614C0">
            <wp:extent cx="4314825" cy="1440119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3664" cy="144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27" w:rsidRDefault="00812C27" w:rsidP="00812C27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color w:val="C00000"/>
          <w:lang w:val="en-CA"/>
        </w:rPr>
        <w:lastRenderedPageBreak/>
        <w:t>Case 2</w:t>
      </w:r>
      <w:r w:rsidRPr="00ED2DF1">
        <w:rPr>
          <w:rFonts w:asciiTheme="minorHAnsi" w:hAnsiTheme="minorHAnsi" w:cstheme="minorHAnsi"/>
          <w:color w:val="C00000"/>
          <w:lang w:val="en-CA"/>
        </w:rPr>
        <w:t xml:space="preserve">: </w:t>
      </w:r>
      <w:r>
        <w:rPr>
          <w:rFonts w:asciiTheme="minorHAnsi" w:hAnsiTheme="minorHAnsi" w:cstheme="minorHAnsi"/>
          <w:color w:val="C00000"/>
        </w:rPr>
        <w:t>Active</w:t>
      </w:r>
      <w:r w:rsidRPr="00ED2DF1">
        <w:rPr>
          <w:rFonts w:asciiTheme="minorHAnsi" w:hAnsiTheme="minorHAnsi" w:cstheme="minorHAnsi" w:hint="eastAsia"/>
          <w:color w:val="C00000"/>
          <w:lang w:val="en-CA"/>
        </w:rPr>
        <w:t xml:space="preserve"> </w:t>
      </w:r>
      <w:r w:rsidRPr="00ED2DF1">
        <w:rPr>
          <w:rFonts w:asciiTheme="minorHAnsi" w:hAnsiTheme="minorHAnsi" w:cstheme="minorHAnsi"/>
          <w:color w:val="C00000"/>
          <w:lang w:val="en-CA"/>
        </w:rPr>
        <w:t>- The investor observe</w:t>
      </w:r>
      <w:r>
        <w:rPr>
          <w:rFonts w:asciiTheme="minorHAnsi" w:hAnsiTheme="minorHAnsi" w:cstheme="minorHAnsi"/>
          <w:color w:val="C00000"/>
          <w:lang w:val="en-CA"/>
        </w:rPr>
        <w:t>s</w:t>
      </w:r>
      <w:r w:rsidRPr="00ED2DF1">
        <w:rPr>
          <w:rFonts w:asciiTheme="minorHAnsi" w:hAnsiTheme="minorHAnsi" w:cstheme="minorHAnsi"/>
          <w:color w:val="C00000"/>
          <w:lang w:val="en-CA"/>
        </w:rPr>
        <w:t xml:space="preserve"> x</w:t>
      </w:r>
    </w:p>
    <w:p w:rsidR="00812C27" w:rsidRPr="00ED2DF1" w:rsidRDefault="00812C27" w:rsidP="00812C27">
      <w:pPr>
        <w:rPr>
          <w:rFonts w:asciiTheme="minorHAnsi" w:hAnsiTheme="minorHAnsi" w:cstheme="minorHAnsi"/>
          <w:color w:val="C00000"/>
          <w:lang w:val="en-CA"/>
        </w:rPr>
      </w:pPr>
      <w:r w:rsidRPr="00812C27">
        <w:rPr>
          <w:rFonts w:asciiTheme="minorHAnsi" w:hAnsiTheme="minorHAnsi" w:cstheme="minorHAnsi"/>
          <w:noProof/>
          <w:color w:val="C00000"/>
          <w:lang w:val="en-CA"/>
        </w:rPr>
        <w:drawing>
          <wp:inline distT="0" distB="0" distL="0" distR="0" wp14:anchorId="10FD4B45" wp14:editId="192967A5">
            <wp:extent cx="4501876" cy="2135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3244" cy="21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27" w:rsidRDefault="00812C27" w:rsidP="00CB692E">
      <w:pPr>
        <w:rPr>
          <w:rFonts w:asciiTheme="minorHAnsi" w:hAnsiTheme="minorHAnsi" w:cstheme="minorHAnsi"/>
          <w:lang w:val="en-CA"/>
        </w:rPr>
      </w:pPr>
    </w:p>
    <w:p w:rsidR="00793361" w:rsidRDefault="00793361" w:rsidP="00CB692E">
      <w:pPr>
        <w:rPr>
          <w:rFonts w:asciiTheme="minorHAnsi" w:hAnsiTheme="minorHAnsi" w:cstheme="minorHAnsi"/>
          <w:lang w:val="en-CA"/>
        </w:rPr>
      </w:pPr>
    </w:p>
    <w:p w:rsidR="00793361" w:rsidRDefault="00CA3BE6" w:rsidP="00CB692E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noProof/>
          <w:lang w:val="en-CA"/>
        </w:rPr>
        <w:drawing>
          <wp:inline distT="0" distB="0" distL="0" distR="0" wp14:anchorId="279A2283" wp14:editId="1B385C19">
            <wp:extent cx="4501515" cy="2300294"/>
            <wp:effectExtent l="12700" t="12700" r="698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7163" cy="230829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3BE6" w:rsidRDefault="00CA3BE6" w:rsidP="00CA3BE6">
      <w:pPr>
        <w:rPr>
          <w:rFonts w:asciiTheme="minorHAnsi" w:hAnsiTheme="minorHAnsi" w:cstheme="minorHAnsi"/>
          <w:lang w:val="en-CA"/>
        </w:rPr>
      </w:pPr>
    </w:p>
    <w:p w:rsidR="00CA3BE6" w:rsidRPr="00CA3BE6" w:rsidRDefault="00CA3BE6" w:rsidP="00CA3BE6">
      <w:pPr>
        <w:rPr>
          <w:rFonts w:asciiTheme="minorHAnsi" w:hAnsiTheme="minorHAnsi" w:cstheme="minorHAnsi"/>
          <w:color w:val="C00000"/>
          <w:lang w:val="en-CA"/>
        </w:rPr>
      </w:pPr>
      <w:r w:rsidRPr="00CA3BE6">
        <w:rPr>
          <w:rFonts w:ascii="Cambria Math" w:hAnsi="Cambria Math" w:cs="Cambria Math"/>
          <w:color w:val="C00000"/>
          <w:lang w:val="en-CA"/>
        </w:rPr>
        <w:t>⇒</w:t>
      </w:r>
      <w:r w:rsidRPr="00CA3BE6">
        <w:rPr>
          <w:rFonts w:asciiTheme="minorHAnsi" w:hAnsiTheme="minorHAnsi" w:cstheme="minorHAnsi"/>
          <w:color w:val="C00000"/>
          <w:lang w:val="en-CA"/>
        </w:rPr>
        <w:t xml:space="preserve"> The correct way to judge the magnitude of R</w:t>
      </w:r>
      <w:r w:rsidRPr="00CA3BE6">
        <w:rPr>
          <w:rFonts w:asciiTheme="minorHAnsi" w:hAnsiTheme="minorHAnsi" w:cstheme="minorHAnsi"/>
          <w:color w:val="C00000"/>
          <w:vertAlign w:val="superscript"/>
          <w:lang w:val="en-CA"/>
        </w:rPr>
        <w:t>2</w:t>
      </w:r>
      <w:r w:rsidRPr="00CA3BE6">
        <w:rPr>
          <w:rFonts w:asciiTheme="minorHAnsi" w:hAnsiTheme="minorHAnsi" w:cstheme="minorHAnsi"/>
          <w:color w:val="C00000"/>
          <w:lang w:val="en-CA"/>
        </w:rPr>
        <w:t xml:space="preserve"> is to compare it with S</w:t>
      </w:r>
      <w:r w:rsidRPr="00CA3BE6">
        <w:rPr>
          <w:rFonts w:asciiTheme="minorHAnsi" w:hAnsiTheme="minorHAnsi" w:cstheme="minorHAnsi"/>
          <w:color w:val="C00000"/>
          <w:vertAlign w:val="superscript"/>
          <w:lang w:val="en-CA"/>
        </w:rPr>
        <w:t>2</w:t>
      </w:r>
    </w:p>
    <w:p w:rsidR="00CA3BE6" w:rsidRPr="00CA3BE6" w:rsidRDefault="00CA3BE6" w:rsidP="00CA3BE6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>If R</w:t>
      </w:r>
      <w:r w:rsidRPr="00CA3BE6">
        <w:rPr>
          <w:rFonts w:asciiTheme="minorHAnsi" w:hAnsiTheme="minorHAnsi" w:cstheme="minorHAnsi"/>
          <w:vertAlign w:val="superscript"/>
          <w:lang w:val="en-CA"/>
        </w:rPr>
        <w:t>2</w:t>
      </w:r>
      <w:r w:rsidRPr="00CA3BE6">
        <w:rPr>
          <w:rFonts w:asciiTheme="minorHAnsi" w:hAnsiTheme="minorHAnsi" w:cstheme="minorHAnsi"/>
          <w:lang w:val="en-CA"/>
        </w:rPr>
        <w:t xml:space="preserve"> is large relative to S</w:t>
      </w:r>
      <w:r w:rsidRPr="00CA3BE6">
        <w:rPr>
          <w:rFonts w:asciiTheme="minorHAnsi" w:hAnsiTheme="minorHAnsi" w:cstheme="minorHAnsi"/>
          <w:vertAlign w:val="superscript"/>
          <w:lang w:val="en-CA"/>
        </w:rPr>
        <w:t>2</w:t>
      </w:r>
      <w:r w:rsidRPr="00CA3BE6">
        <w:rPr>
          <w:rFonts w:asciiTheme="minorHAnsi" w:hAnsiTheme="minorHAnsi" w:cstheme="minorHAnsi"/>
          <w:lang w:val="en-CA"/>
        </w:rPr>
        <w:t>, the investor can use the information in the predictive regression to obtain a large proportional increase in expected return.</w:t>
      </w:r>
    </w:p>
    <w:p w:rsidR="00CA3BE6" w:rsidRDefault="00CA3BE6" w:rsidP="00CA3BE6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lang w:val="en-CA"/>
        </w:rPr>
        <w:t>The absolute increase in portfolio return depends on risk aversion.</w:t>
      </w:r>
    </w:p>
    <w:p w:rsidR="00CA3BE6" w:rsidRDefault="00CA3BE6" w:rsidP="00CA3BE6">
      <w:pPr>
        <w:rPr>
          <w:rFonts w:asciiTheme="minorHAnsi" w:hAnsiTheme="minorHAnsi" w:cstheme="minorHAnsi"/>
          <w:lang w:val="en-CA"/>
        </w:rPr>
      </w:pPr>
    </w:p>
    <w:p w:rsidR="00CA3BE6" w:rsidRDefault="00CA3BE6" w:rsidP="00CA3BE6">
      <w:pPr>
        <w:rPr>
          <w:rFonts w:asciiTheme="minorHAnsi" w:hAnsiTheme="minorHAnsi" w:cstheme="minorHAnsi"/>
          <w:lang w:val="en-CA"/>
        </w:rPr>
      </w:pPr>
      <w:r>
        <w:rPr>
          <w:rFonts w:asciiTheme="minorHAnsi" w:hAnsiTheme="minorHAnsi" w:cstheme="minorHAnsi"/>
          <w:lang w:val="en-CA"/>
        </w:rPr>
        <w:t>[Example]</w:t>
      </w:r>
    </w:p>
    <w:p w:rsidR="00CA3BE6" w:rsidRDefault="00CA3BE6" w:rsidP="00CA3BE6">
      <w:pPr>
        <w:rPr>
          <w:rFonts w:asciiTheme="minorHAnsi" w:hAnsiTheme="minorHAnsi" w:cstheme="minorHAnsi"/>
          <w:lang w:val="en-CA"/>
        </w:rPr>
      </w:pPr>
      <w:r w:rsidRPr="00CA3BE6">
        <w:rPr>
          <w:rFonts w:asciiTheme="minorHAnsi" w:hAnsiTheme="minorHAnsi" w:cstheme="minorHAnsi"/>
          <w:noProof/>
          <w:lang w:val="en-CA"/>
        </w:rPr>
        <w:drawing>
          <wp:inline distT="0" distB="0" distL="0" distR="0" wp14:anchorId="5CF49578" wp14:editId="01F013FA">
            <wp:extent cx="4850439" cy="1864518"/>
            <wp:effectExtent l="0" t="0" r="127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1912" cy="186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72" w:rsidRPr="003A5C72" w:rsidRDefault="003A5C72" w:rsidP="003A5C72">
      <w:pPr>
        <w:rPr>
          <w:rFonts w:asciiTheme="minorHAnsi" w:hAnsiTheme="minorHAnsi" w:cstheme="minorHAnsi"/>
          <w:color w:val="C00000"/>
          <w:lang w:val="en-CA"/>
        </w:rPr>
      </w:pPr>
      <w:r w:rsidRPr="003A5C72">
        <w:rPr>
          <w:rFonts w:asciiTheme="minorHAnsi" w:hAnsiTheme="minorHAnsi" w:cstheme="minorHAnsi"/>
          <w:color w:val="C00000"/>
          <w:lang w:val="en-CA"/>
        </w:rPr>
        <w:lastRenderedPageBreak/>
        <w:t xml:space="preserve">The investor who observes </w:t>
      </w:r>
      <w:proofErr w:type="spellStart"/>
      <w:r w:rsidRPr="003A5C72">
        <w:rPr>
          <w:rFonts w:asciiTheme="minorHAnsi" w:hAnsiTheme="minorHAnsi" w:cstheme="minorHAnsi"/>
          <w:color w:val="C00000"/>
          <w:lang w:val="en-CA"/>
        </w:rPr>
        <w:t>x</w:t>
      </w:r>
      <w:r w:rsidRPr="003A5C72">
        <w:rPr>
          <w:rFonts w:asciiTheme="minorHAnsi" w:hAnsiTheme="minorHAnsi" w:cstheme="minorHAnsi"/>
          <w:color w:val="C00000"/>
          <w:vertAlign w:val="subscript"/>
          <w:lang w:val="en-CA"/>
        </w:rPr>
        <w:t>t</w:t>
      </w:r>
      <w:proofErr w:type="spellEnd"/>
      <w:r w:rsidRPr="003A5C72">
        <w:rPr>
          <w:rFonts w:asciiTheme="minorHAnsi" w:hAnsiTheme="minorHAnsi" w:cstheme="minorHAnsi"/>
          <w:color w:val="C00000"/>
          <w:lang w:val="en-CA"/>
        </w:rPr>
        <w:t xml:space="preserve"> earns a higher portfolio return in part by taking on greater risk.</w:t>
      </w:r>
    </w:p>
    <w:p w:rsidR="00CA3BE6" w:rsidRDefault="003A5C72" w:rsidP="003A5C72">
      <w:pPr>
        <w:rPr>
          <w:rFonts w:asciiTheme="minorHAnsi" w:hAnsiTheme="minorHAnsi" w:cstheme="minorHAnsi"/>
          <w:color w:val="C00000"/>
          <w:lang w:val="en-CA"/>
        </w:rPr>
      </w:pPr>
      <w:r w:rsidRPr="003A5C72">
        <w:rPr>
          <w:rFonts w:ascii="Cambria Math" w:hAnsi="Cambria Math" w:cs="Cambria Math"/>
          <w:color w:val="C00000"/>
          <w:lang w:val="en-CA"/>
        </w:rPr>
        <w:t>⇒</w:t>
      </w:r>
      <w:r w:rsidRPr="003A5C72">
        <w:rPr>
          <w:rFonts w:asciiTheme="minorHAnsi" w:hAnsiTheme="minorHAnsi" w:cstheme="minorHAnsi"/>
          <w:color w:val="C00000"/>
          <w:lang w:val="en-CA"/>
        </w:rPr>
        <w:t xml:space="preserve"> the increase in average return is not a pure welfare gain for a risk-averse investor.</w:t>
      </w:r>
    </w:p>
    <w:p w:rsidR="003A5C72" w:rsidRDefault="00393962" w:rsidP="003A5C72">
      <w:pPr>
        <w:rPr>
          <w:rFonts w:asciiTheme="minorHAnsi" w:hAnsiTheme="minorHAnsi" w:cstheme="minorHAnsi"/>
          <w:color w:val="C00000"/>
          <w:lang w:val="en-CA"/>
        </w:rPr>
      </w:pPr>
      <w:r>
        <w:rPr>
          <w:rFonts w:asciiTheme="minorHAnsi" w:hAnsiTheme="minorHAnsi" w:cstheme="minorHAnsi"/>
          <w:noProof/>
          <w:color w:val="C00000"/>
          <w:lang w:val="en-C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892175</wp:posOffset>
                </wp:positionH>
                <wp:positionV relativeFrom="paragraph">
                  <wp:posOffset>602932</wp:posOffset>
                </wp:positionV>
                <wp:extent cx="642937" cy="307181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937" cy="3071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3962" w:rsidRPr="00393962" w:rsidRDefault="00393962">
                            <w:pPr>
                              <w:rPr>
                                <w:color w:val="C00000"/>
                                <w:sz w:val="20"/>
                                <w:szCs w:val="20"/>
                              </w:rPr>
                            </w:pPr>
                            <w:r w:rsidRPr="00393962">
                              <w:rPr>
                                <w:color w:val="C00000"/>
                                <w:sz w:val="20"/>
                                <w:szCs w:val="20"/>
                              </w:rPr>
                              <w:t>omega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7" type="#_x0000_t202" style="position:absolute;margin-left:70.25pt;margin-top:47.45pt;width:50.6pt;height:24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" filled="f" stroked="f" strokeweight=".5pt">
                <v:textbox>
                  <w:txbxContent>
                    <w:p w:rsidR="00393962" w:rsidRPr="00393962" w:rsidRDefault="00393962">
                      <w:pPr>
                        <w:rPr>
                          <w:color w:val="C00000"/>
                          <w:sz w:val="20"/>
                          <w:szCs w:val="20"/>
                        </w:rPr>
                      </w:pPr>
                      <w:r w:rsidRPr="00393962">
                        <w:rPr>
                          <w:color w:val="C00000"/>
                          <w:sz w:val="20"/>
                          <w:szCs w:val="20"/>
                        </w:rPr>
                        <w:t>omega</w:t>
                      </w:r>
                    </w:p>
                  </w:txbxContent>
                </v:textbox>
              </v:shape>
            </w:pict>
          </mc:Fallback>
        </mc:AlternateContent>
      </w:r>
      <w:r w:rsidR="003A5C72" w:rsidRPr="003A5C72">
        <w:rPr>
          <w:rFonts w:asciiTheme="minorHAnsi" w:hAnsiTheme="minorHAnsi" w:cstheme="minorHAnsi"/>
          <w:noProof/>
          <w:color w:val="C00000"/>
          <w:lang w:val="en-CA"/>
        </w:rPr>
        <w:drawing>
          <wp:inline distT="0" distB="0" distL="0" distR="0" wp14:anchorId="78939EF1" wp14:editId="666B3E17">
            <wp:extent cx="4550569" cy="148525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2875" cy="14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62" w:rsidRDefault="00393962" w:rsidP="003A5C72">
      <w:pPr>
        <w:rPr>
          <w:rFonts w:asciiTheme="minorHAnsi" w:hAnsiTheme="minorHAnsi" w:cstheme="minorHAnsi"/>
          <w:color w:val="1D1A1D" w:themeColor="text2"/>
          <w:lang w:val="en-CA"/>
        </w:rPr>
      </w:pPr>
      <w:r w:rsidRPr="00393962">
        <w:rPr>
          <w:rFonts w:asciiTheme="minorHAnsi" w:hAnsiTheme="minorHAnsi" w:cstheme="minorHAnsi"/>
          <w:color w:val="1D1A1D" w:themeColor="text2"/>
          <w:lang w:val="en-CA"/>
        </w:rPr>
        <w:t xml:space="preserve">Utility differences have units of expected annualized returns </w:t>
      </w:r>
      <w:r w:rsidRPr="00393962">
        <w:rPr>
          <w:rFonts w:ascii="Cambria Math" w:hAnsi="Cambria Math" w:cs="Cambria Math"/>
          <w:color w:val="1D1A1D" w:themeColor="text2"/>
          <w:lang w:val="en-CA"/>
        </w:rPr>
        <w:t>⇒</w:t>
      </w:r>
      <w:r w:rsidRPr="00393962">
        <w:rPr>
          <w:rFonts w:asciiTheme="minorHAnsi" w:hAnsiTheme="minorHAnsi" w:cstheme="minorHAnsi"/>
          <w:color w:val="1D1A1D" w:themeColor="text2"/>
          <w:lang w:val="en-CA"/>
        </w:rPr>
        <w:t xml:space="preserve"> they can be interpreted as </w:t>
      </w:r>
      <w:r w:rsidRPr="00393962">
        <w:rPr>
          <w:rFonts w:asciiTheme="minorHAnsi" w:hAnsiTheme="minorHAnsi" w:cstheme="minorHAnsi"/>
          <w:color w:val="C00000"/>
          <w:lang w:val="en-CA"/>
        </w:rPr>
        <w:t xml:space="preserve">transactions costs or management fees </w:t>
      </w:r>
      <w:r w:rsidRPr="00393962">
        <w:rPr>
          <w:rFonts w:asciiTheme="minorHAnsi" w:hAnsiTheme="minorHAnsi" w:cstheme="minorHAnsi"/>
          <w:color w:val="1D1A1D" w:themeColor="text2"/>
          <w:lang w:val="en-CA"/>
        </w:rPr>
        <w:t>that investors would be willing to pay each year to exploit the information in the predictor variable.</w:t>
      </w:r>
    </w:p>
    <w:p w:rsidR="00B171D9" w:rsidRDefault="00B171D9" w:rsidP="003A5C72">
      <w:pPr>
        <w:rPr>
          <w:rFonts w:asciiTheme="minorHAnsi" w:hAnsiTheme="minorHAnsi" w:cstheme="minorHAnsi"/>
          <w:color w:val="1D1A1D" w:themeColor="text2"/>
          <w:lang w:val="en-CA"/>
        </w:rPr>
      </w:pPr>
    </w:p>
    <w:p w:rsidR="00B171D9" w:rsidRPr="00393962" w:rsidRDefault="00B171D9" w:rsidP="003A5C72">
      <w:pPr>
        <w:rPr>
          <w:rFonts w:asciiTheme="minorHAnsi" w:hAnsiTheme="minorHAnsi" w:cstheme="minorHAnsi"/>
          <w:color w:val="1D1A1D" w:themeColor="text2"/>
          <w:lang w:val="en-CA"/>
        </w:rPr>
      </w:pPr>
    </w:p>
    <w:p w:rsidR="00393962" w:rsidRDefault="00393962" w:rsidP="003A5C72">
      <w:pPr>
        <w:rPr>
          <w:rFonts w:asciiTheme="minorHAnsi" w:hAnsiTheme="minorHAnsi" w:cstheme="minorHAnsi"/>
          <w:color w:val="C00000"/>
          <w:lang w:val="en-CA"/>
        </w:rPr>
      </w:pPr>
    </w:p>
    <w:p w:rsidR="00B171D9" w:rsidRDefault="00B171D9" w:rsidP="00B171D9">
      <w:pPr>
        <w:pStyle w:val="NormalWeb"/>
        <w:shd w:val="clear" w:color="auto" w:fill="FFFFFF"/>
        <w:rPr>
          <w:rFonts w:ascii="LMSans12" w:hAnsi="LMSans12"/>
          <w:color w:val="8A393C"/>
          <w:sz w:val="28"/>
          <w:szCs w:val="28"/>
          <w:lang w:val="en-US"/>
        </w:rPr>
      </w:pPr>
      <w:r>
        <w:rPr>
          <w:rFonts w:ascii="LMSans12" w:hAnsi="LMSans12"/>
          <w:color w:val="8A393C"/>
          <w:sz w:val="28"/>
          <w:szCs w:val="28"/>
        </w:rPr>
        <w:t xml:space="preserve">4. </w:t>
      </w:r>
      <w:r>
        <w:rPr>
          <w:rFonts w:ascii="LMSans12" w:hAnsi="LMSans12"/>
          <w:color w:val="8A393C"/>
          <w:sz w:val="28"/>
          <w:szCs w:val="28"/>
          <w:lang w:val="en-US"/>
        </w:rPr>
        <w:t>Risk Factors in Equity Markets</w:t>
      </w:r>
    </w:p>
    <w:p w:rsidR="00B171D9" w:rsidRDefault="00B171D9" w:rsidP="00B171D9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B171D9">
        <w:rPr>
          <w:rFonts w:asciiTheme="minorHAnsi" w:hAnsiTheme="minorHAnsi" w:cstheme="minorHAnsi"/>
          <w:noProof/>
          <w:color w:val="8A393C"/>
          <w:lang w:val="en-US"/>
        </w:rPr>
        <w:drawing>
          <wp:inline distT="0" distB="0" distL="0" distR="0" wp14:anchorId="470CBC8C" wp14:editId="6A640B72">
            <wp:extent cx="4257675" cy="861997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2475" cy="86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9" w:rsidRPr="00B171D9" w:rsidRDefault="00B171D9" w:rsidP="00B171D9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B171D9">
        <w:rPr>
          <w:rFonts w:asciiTheme="minorHAnsi" w:hAnsiTheme="minorHAnsi" w:cstheme="minorHAnsi"/>
          <w:color w:val="000000" w:themeColor="text1"/>
          <w:lang w:val="en-US"/>
        </w:rPr>
        <w:t xml:space="preserve">The first multifactor model was the </w:t>
      </w:r>
      <w:r w:rsidRPr="00B171D9">
        <w:rPr>
          <w:rFonts w:asciiTheme="minorHAnsi" w:hAnsiTheme="minorHAnsi" w:cstheme="minorHAnsi"/>
          <w:b/>
          <w:color w:val="000000" w:themeColor="text1"/>
          <w:lang w:val="en-US"/>
        </w:rPr>
        <w:t>arbitrage pricing theory (APT)</w:t>
      </w:r>
      <w:r w:rsidRPr="00B171D9">
        <w:rPr>
          <w:rFonts w:asciiTheme="minorHAnsi" w:hAnsiTheme="minorHAnsi" w:cstheme="minorHAnsi"/>
          <w:color w:val="000000" w:themeColor="text1"/>
          <w:lang w:val="en-US"/>
        </w:rPr>
        <w:t>, developed by Ross (1976).</w:t>
      </w:r>
    </w:p>
    <w:p w:rsidR="00B171D9" w:rsidRPr="00B171D9" w:rsidRDefault="00B171D9" w:rsidP="00B171D9">
      <w:pPr>
        <w:pStyle w:val="NormalWeb"/>
        <w:shd w:val="clear" w:color="auto" w:fill="FFFFFF"/>
        <w:ind w:left="720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B171D9">
        <w:rPr>
          <w:rFonts w:asciiTheme="minorHAnsi" w:hAnsiTheme="minorHAnsi" w:cstheme="minorHAnsi"/>
          <w:color w:val="000000" w:themeColor="text1"/>
          <w:lang w:val="en-US"/>
        </w:rPr>
        <w:t>The factors cannot be arbitraged or di</w:t>
      </w:r>
      <w:r>
        <w:rPr>
          <w:rFonts w:asciiTheme="minorHAnsi" w:hAnsiTheme="minorHAnsi" w:cstheme="minorHAnsi"/>
          <w:color w:val="000000" w:themeColor="text1"/>
          <w:lang w:val="en-US"/>
        </w:rPr>
        <w:t>versified away (hence the word ‘</w:t>
      </w:r>
      <w:r w:rsidRPr="00B171D9">
        <w:rPr>
          <w:rFonts w:asciiTheme="minorHAnsi" w:hAnsiTheme="minorHAnsi" w:cstheme="minorHAnsi"/>
          <w:color w:val="000000" w:themeColor="text1"/>
          <w:lang w:val="en-US"/>
        </w:rPr>
        <w:t>arbitrage’).</w:t>
      </w:r>
    </w:p>
    <w:p w:rsidR="00B171D9" w:rsidRPr="00B171D9" w:rsidRDefault="00B171D9" w:rsidP="00B171D9">
      <w:pPr>
        <w:pStyle w:val="NormalWeb"/>
        <w:shd w:val="clear" w:color="auto" w:fill="FFFFFF"/>
        <w:ind w:left="720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B171D9">
        <w:rPr>
          <w:rFonts w:ascii="Cambria Math" w:hAnsi="Cambria Math" w:cs="Cambria Math"/>
          <w:color w:val="000000" w:themeColor="text1"/>
          <w:lang w:val="en-US"/>
        </w:rPr>
        <w:t>⇒</w:t>
      </w:r>
      <w:r w:rsidRPr="00B171D9">
        <w:rPr>
          <w:rFonts w:asciiTheme="minorHAnsi" w:hAnsiTheme="minorHAnsi" w:cstheme="minorHAnsi"/>
          <w:color w:val="000000" w:themeColor="text1"/>
          <w:lang w:val="en-US"/>
        </w:rPr>
        <w:t xml:space="preserve"> in equilibrium, investors must be compensated for bearing these multiple sources of factor risk.</w:t>
      </w:r>
    </w:p>
    <w:p w:rsidR="00B171D9" w:rsidRDefault="00B171D9" w:rsidP="00B171D9">
      <w:pPr>
        <w:pStyle w:val="NormalWeb"/>
        <w:shd w:val="clear" w:color="auto" w:fill="FFFFFF"/>
        <w:ind w:left="720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B171D9">
        <w:rPr>
          <w:rFonts w:asciiTheme="minorHAnsi" w:hAnsiTheme="minorHAnsi" w:cstheme="minorHAnsi"/>
          <w:color w:val="000000" w:themeColor="text1"/>
          <w:lang w:val="en-US"/>
        </w:rPr>
        <w:t>The APT is silent on the number and identity of the factors.</w:t>
      </w:r>
    </w:p>
    <w:p w:rsidR="00B171D9" w:rsidRDefault="00B171D9" w:rsidP="00B171D9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B171D9" w:rsidRPr="00CD33E5" w:rsidRDefault="00B171D9" w:rsidP="00B171D9">
      <w:pPr>
        <w:pStyle w:val="NormalWeb"/>
        <w:shd w:val="clear" w:color="auto" w:fill="FFFFFF"/>
        <w:contextualSpacing/>
        <w:rPr>
          <w:rFonts w:asciiTheme="minorHAnsi" w:hAnsiTheme="minorHAnsi" w:cstheme="minorHAnsi"/>
          <w:b/>
          <w:color w:val="8A393C"/>
          <w:lang w:val="en-US"/>
        </w:rPr>
      </w:pPr>
      <w:r w:rsidRPr="00CD33E5">
        <w:rPr>
          <w:rFonts w:asciiTheme="minorHAnsi" w:hAnsiTheme="minorHAnsi" w:cstheme="minorHAnsi"/>
          <w:b/>
          <w:color w:val="8A393C"/>
          <w:lang w:val="en-US"/>
        </w:rPr>
        <w:t xml:space="preserve">[Example: </w:t>
      </w:r>
      <w:proofErr w:type="spellStart"/>
      <w:r w:rsidRPr="00CD33E5">
        <w:rPr>
          <w:rFonts w:asciiTheme="minorHAnsi" w:hAnsiTheme="minorHAnsi" w:cstheme="minorHAnsi"/>
          <w:b/>
          <w:color w:val="8A393C"/>
          <w:lang w:val="en-US"/>
        </w:rPr>
        <w:t>Fama</w:t>
      </w:r>
      <w:proofErr w:type="spellEnd"/>
      <w:r w:rsidRPr="00CD33E5">
        <w:rPr>
          <w:rFonts w:asciiTheme="minorHAnsi" w:hAnsiTheme="minorHAnsi" w:cstheme="minorHAnsi"/>
          <w:b/>
          <w:color w:val="8A393C"/>
          <w:lang w:val="en-US"/>
        </w:rPr>
        <w:t>-French (FF) 3-Factor Model]</w:t>
      </w:r>
    </w:p>
    <w:p w:rsidR="00B171D9" w:rsidRPr="00B171D9" w:rsidRDefault="00B171D9" w:rsidP="00B171D9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8A393C"/>
          <w:lang w:val="en-US"/>
        </w:rPr>
      </w:pPr>
    </w:p>
    <w:p w:rsidR="00B171D9" w:rsidRPr="00B171D9" w:rsidRDefault="00B171D9" w:rsidP="006471D7">
      <w:pPr>
        <w:pStyle w:val="NormalWeb"/>
        <w:numPr>
          <w:ilvl w:val="0"/>
          <w:numId w:val="5"/>
        </w:numPr>
        <w:shd w:val="clear" w:color="auto" w:fill="FFFFFF"/>
        <w:contextualSpacing/>
        <w:rPr>
          <w:rFonts w:asciiTheme="minorHAnsi" w:hAnsiTheme="minorHAnsi" w:cstheme="minorHAnsi"/>
          <w:color w:val="000000" w:themeColor="text1"/>
          <w:u w:val="single"/>
          <w:lang w:val="en-US"/>
        </w:rPr>
      </w:pPr>
      <w:r w:rsidRPr="00B171D9">
        <w:rPr>
          <w:rFonts w:asciiTheme="minorHAnsi" w:hAnsiTheme="minorHAnsi" w:cstheme="minorHAnsi"/>
          <w:color w:val="C00000"/>
          <w:lang w:val="en-US"/>
        </w:rPr>
        <w:t>Size effect</w:t>
      </w:r>
      <w:r w:rsidRPr="00B171D9">
        <w:rPr>
          <w:rFonts w:asciiTheme="minorHAnsi" w:hAnsiTheme="minorHAnsi" w:cstheme="minorHAnsi"/>
          <w:color w:val="000000" w:themeColor="text1"/>
          <w:lang w:val="en-US"/>
        </w:rPr>
        <w:t xml:space="preserve">: Stocks with lower market capitalization (small stocks) tend to have higher average returns than large stocks, </w:t>
      </w:r>
      <w:r w:rsidRPr="00B171D9">
        <w:rPr>
          <w:rFonts w:asciiTheme="minorHAnsi" w:hAnsiTheme="minorHAnsi" w:cstheme="minorHAnsi"/>
          <w:color w:val="000000" w:themeColor="text1"/>
          <w:u w:val="single"/>
          <w:lang w:val="en-US"/>
        </w:rPr>
        <w:t xml:space="preserve">after adjusting for their betas </w:t>
      </w:r>
    </w:p>
    <w:p w:rsidR="00B171D9" w:rsidRPr="00B171D9" w:rsidRDefault="00B171D9" w:rsidP="006471D7">
      <w:pPr>
        <w:pStyle w:val="NormalWeb"/>
        <w:numPr>
          <w:ilvl w:val="0"/>
          <w:numId w:val="5"/>
        </w:numPr>
        <w:shd w:val="clear" w:color="auto" w:fill="FFFFFF"/>
        <w:rPr>
          <w:rFonts w:asciiTheme="minorHAnsi" w:hAnsiTheme="minorHAnsi" w:cstheme="minorHAnsi"/>
          <w:color w:val="000000" w:themeColor="text1"/>
        </w:rPr>
      </w:pPr>
      <w:r w:rsidRPr="00B171D9">
        <w:rPr>
          <w:rFonts w:asciiTheme="minorHAnsi" w:hAnsiTheme="minorHAnsi" w:cstheme="minorHAnsi"/>
          <w:color w:val="C00000"/>
        </w:rPr>
        <w:t>Value effect</w:t>
      </w:r>
      <w:r w:rsidRPr="00B171D9">
        <w:rPr>
          <w:rFonts w:asciiTheme="minorHAnsi" w:hAnsiTheme="minorHAnsi" w:cstheme="minorHAnsi"/>
          <w:color w:val="000000" w:themeColor="text1"/>
        </w:rPr>
        <w:t xml:space="preserve">: Value stocks (stocks with </w:t>
      </w:r>
      <w:r w:rsidRPr="006471D7">
        <w:rPr>
          <w:rFonts w:asciiTheme="minorHAnsi" w:hAnsiTheme="minorHAnsi" w:cstheme="minorHAnsi"/>
          <w:color w:val="000000" w:themeColor="text1"/>
          <w:u w:val="single"/>
        </w:rPr>
        <w:t>high ratios of a fundamental</w:t>
      </w:r>
      <w:r w:rsidRPr="00B171D9">
        <w:rPr>
          <w:rFonts w:asciiTheme="minorHAnsi" w:hAnsiTheme="minorHAnsi" w:cstheme="minorHAnsi"/>
          <w:color w:val="000000" w:themeColor="text1"/>
        </w:rPr>
        <w:t xml:space="preserve"> e.g., book value, sales, earnings, dividends, </w:t>
      </w:r>
      <w:r w:rsidRPr="006471D7">
        <w:rPr>
          <w:rFonts w:asciiTheme="minorHAnsi" w:hAnsiTheme="minorHAnsi" w:cstheme="minorHAnsi"/>
          <w:color w:val="000000" w:themeColor="text1"/>
          <w:u w:val="single"/>
        </w:rPr>
        <w:t>to price</w:t>
      </w:r>
      <w:r w:rsidRPr="00B171D9">
        <w:rPr>
          <w:rFonts w:asciiTheme="minorHAnsi" w:hAnsiTheme="minorHAnsi" w:cstheme="minorHAnsi"/>
          <w:color w:val="000000" w:themeColor="text1"/>
        </w:rPr>
        <w:t>) tend to have higher average returns than growth stocks (stocks with low ratios of fundamentals to price)</w:t>
      </w:r>
    </w:p>
    <w:p w:rsidR="006471D7" w:rsidRDefault="006471D7" w:rsidP="006471D7">
      <w:pPr>
        <w:pStyle w:val="NormalWeb"/>
        <w:shd w:val="clear" w:color="auto" w:fill="FFFFFF"/>
        <w:contextualSpacing/>
        <w:rPr>
          <w:rFonts w:asciiTheme="minorHAnsi" w:hAnsiTheme="minorHAnsi" w:cstheme="minorHAnsi"/>
        </w:rPr>
      </w:pPr>
      <w:proofErr w:type="spellStart"/>
      <w:r w:rsidRPr="006471D7">
        <w:rPr>
          <w:rFonts w:asciiTheme="minorHAnsi" w:hAnsiTheme="minorHAnsi" w:cstheme="minorHAnsi"/>
          <w:color w:val="CC0000"/>
        </w:rPr>
        <w:t>Fama</w:t>
      </w:r>
      <w:proofErr w:type="spellEnd"/>
      <w:r w:rsidRPr="006471D7">
        <w:rPr>
          <w:rFonts w:asciiTheme="minorHAnsi" w:hAnsiTheme="minorHAnsi" w:cstheme="minorHAnsi"/>
          <w:color w:val="CC0000"/>
        </w:rPr>
        <w:t xml:space="preserve"> and French (1993): </w:t>
      </w:r>
      <w:r w:rsidRPr="006471D7">
        <w:rPr>
          <w:rFonts w:asciiTheme="minorHAnsi" w:hAnsiTheme="minorHAnsi" w:cstheme="minorHAnsi"/>
        </w:rPr>
        <w:t xml:space="preserve">propose a three-factor model to capture the patterns in U.S. average returns associated with </w:t>
      </w:r>
      <w:r w:rsidRPr="006471D7">
        <w:rPr>
          <w:rFonts w:asciiTheme="minorHAnsi" w:hAnsiTheme="minorHAnsi" w:cstheme="minorHAnsi"/>
          <w:color w:val="C00000"/>
        </w:rPr>
        <w:t>size and value</w:t>
      </w:r>
      <w:r w:rsidRPr="006471D7">
        <w:rPr>
          <w:rFonts w:asciiTheme="minorHAnsi" w:hAnsiTheme="minorHAnsi" w:cstheme="minorHAnsi"/>
        </w:rPr>
        <w:t xml:space="preserve"> versus growth: </w:t>
      </w:r>
    </w:p>
    <w:p w:rsidR="00CD33E5" w:rsidRDefault="00CD33E5" w:rsidP="006471D7">
      <w:pPr>
        <w:pStyle w:val="NormalWeb"/>
        <w:shd w:val="clear" w:color="auto" w:fill="FFFFFF"/>
        <w:contextualSpacing/>
        <w:rPr>
          <w:rFonts w:asciiTheme="minorHAnsi" w:hAnsiTheme="minorHAnsi" w:cstheme="minorHAnsi"/>
        </w:rPr>
      </w:pPr>
    </w:p>
    <w:p w:rsidR="00CD33E5" w:rsidRDefault="006471D7" w:rsidP="00CD33E5">
      <w:pPr>
        <w:pStyle w:val="NormalWeb"/>
        <w:shd w:val="clear" w:color="auto" w:fill="FFFFFF"/>
        <w:contextualSpacing/>
        <w:rPr>
          <w:rFonts w:asciiTheme="minorHAnsi" w:hAnsiTheme="minorHAnsi" w:cstheme="minorHAnsi"/>
        </w:rPr>
      </w:pPr>
      <w:r w:rsidRPr="006471D7">
        <w:rPr>
          <w:rFonts w:asciiTheme="minorHAnsi" w:hAnsiTheme="minorHAnsi" w:cstheme="minorHAnsi"/>
          <w:noProof/>
        </w:rPr>
        <w:drawing>
          <wp:inline distT="0" distB="0" distL="0" distR="0" wp14:anchorId="5D93B6A5" wp14:editId="37A507F9">
            <wp:extent cx="4957763" cy="312509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5391" cy="31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E5" w:rsidRDefault="006471D7" w:rsidP="00CD33E5">
      <w:pPr>
        <w:pStyle w:val="NormalWeb"/>
        <w:shd w:val="clear" w:color="auto" w:fill="FFFFFF"/>
        <w:ind w:left="720"/>
        <w:contextualSpacing/>
        <w:rPr>
          <w:rFonts w:asciiTheme="minorHAnsi" w:hAnsiTheme="minorHAnsi" w:cstheme="minorHAnsi"/>
        </w:rPr>
      </w:pPr>
      <w:proofErr w:type="spellStart"/>
      <w:r w:rsidRPr="006471D7">
        <w:rPr>
          <w:rFonts w:asciiTheme="minorHAnsi" w:hAnsiTheme="minorHAnsi" w:cstheme="minorHAnsi"/>
        </w:rPr>
        <w:t>r</w:t>
      </w:r>
      <w:r w:rsidRPr="006471D7">
        <w:rPr>
          <w:rFonts w:asciiTheme="minorHAnsi" w:hAnsiTheme="minorHAnsi" w:cstheme="minorHAnsi"/>
          <w:vertAlign w:val="subscript"/>
        </w:rPr>
        <w:t>SMB,t</w:t>
      </w:r>
      <w:proofErr w:type="spellEnd"/>
      <w:r w:rsidRPr="006471D7">
        <w:rPr>
          <w:rFonts w:asciiTheme="minorHAnsi" w:hAnsiTheme="minorHAnsi" w:cstheme="minorHAnsi"/>
          <w:vertAlign w:val="subscript"/>
        </w:rPr>
        <w:t xml:space="preserve"> </w:t>
      </w:r>
      <w:r>
        <w:rPr>
          <w:rFonts w:asciiTheme="minorHAnsi" w:hAnsiTheme="minorHAnsi" w:cstheme="minorHAnsi"/>
          <w:vertAlign w:val="subscript"/>
        </w:rPr>
        <w:t xml:space="preserve"> </w:t>
      </w:r>
      <w:r w:rsidRPr="006471D7">
        <w:rPr>
          <w:rFonts w:asciiTheme="minorHAnsi" w:hAnsiTheme="minorHAnsi" w:cstheme="minorHAnsi"/>
        </w:rPr>
        <w:t>is a factor mimicking portfolio constructed to capture the size premium.</w:t>
      </w:r>
      <w:r w:rsidR="00CD33E5">
        <w:rPr>
          <w:rFonts w:asciiTheme="minorHAnsi" w:hAnsiTheme="minorHAnsi" w:cstheme="minorHAnsi"/>
        </w:rPr>
        <w:t xml:space="preserve"> </w:t>
      </w:r>
    </w:p>
    <w:p w:rsidR="00393962" w:rsidRDefault="006471D7" w:rsidP="00CD33E5">
      <w:pPr>
        <w:pStyle w:val="NormalWeb"/>
        <w:shd w:val="clear" w:color="auto" w:fill="FFFFFF"/>
        <w:ind w:left="720"/>
        <w:contextualSpacing/>
        <w:rPr>
          <w:rFonts w:asciiTheme="minorHAnsi" w:hAnsiTheme="minorHAnsi" w:cstheme="minorHAnsi"/>
        </w:rPr>
      </w:pPr>
      <w:proofErr w:type="spellStart"/>
      <w:r w:rsidRPr="006471D7">
        <w:rPr>
          <w:rFonts w:asciiTheme="minorHAnsi" w:hAnsiTheme="minorHAnsi" w:cstheme="minorHAnsi"/>
        </w:rPr>
        <w:t>r</w:t>
      </w:r>
      <w:r w:rsidRPr="006471D7">
        <w:rPr>
          <w:rFonts w:asciiTheme="minorHAnsi" w:hAnsiTheme="minorHAnsi" w:cstheme="minorHAnsi"/>
          <w:vertAlign w:val="subscript"/>
        </w:rPr>
        <w:t>HML,t</w:t>
      </w:r>
      <w:proofErr w:type="spellEnd"/>
      <w:r w:rsidRPr="006471D7">
        <w:rPr>
          <w:rFonts w:asciiTheme="minorHAnsi" w:hAnsiTheme="minorHAnsi" w:cstheme="minorHAnsi"/>
        </w:rPr>
        <w:t xml:space="preserve"> is a factor mimicking portfolio constructed to capture the</w:t>
      </w:r>
      <w:r>
        <w:rPr>
          <w:rFonts w:asciiTheme="minorHAnsi" w:hAnsiTheme="minorHAnsi" w:cstheme="minorHAnsi"/>
        </w:rPr>
        <w:t xml:space="preserve"> </w:t>
      </w:r>
      <w:r w:rsidRPr="006471D7">
        <w:rPr>
          <w:rFonts w:asciiTheme="minorHAnsi" w:hAnsiTheme="minorHAnsi" w:cstheme="minorHAnsi"/>
        </w:rPr>
        <w:t>value premium.</w:t>
      </w:r>
    </w:p>
    <w:p w:rsidR="00CD33E5" w:rsidRDefault="00CD33E5" w:rsidP="00CD33E5">
      <w:pPr>
        <w:pStyle w:val="NormalWeb"/>
        <w:shd w:val="clear" w:color="auto" w:fill="FFFFFF"/>
        <w:contextualSpacing/>
        <w:rPr>
          <w:rFonts w:asciiTheme="minorHAnsi" w:hAnsiTheme="minorHAnsi" w:cstheme="minorHAnsi"/>
        </w:rPr>
      </w:pPr>
    </w:p>
    <w:p w:rsidR="00AD7B46" w:rsidRDefault="00AD7B46" w:rsidP="00AD7B46">
      <w:pPr>
        <w:pStyle w:val="NormalWeb"/>
        <w:shd w:val="clear" w:color="auto" w:fill="FFFFFF"/>
        <w:contextualSpacing/>
        <w:rPr>
          <w:rFonts w:asciiTheme="minorHAnsi" w:hAnsiTheme="minorHAnsi" w:cstheme="minorHAnsi"/>
          <w:b/>
        </w:rPr>
      </w:pPr>
      <w:r w:rsidRPr="00AD7B46">
        <w:rPr>
          <w:rFonts w:asciiTheme="minorHAnsi" w:hAnsiTheme="minorHAnsi" w:cstheme="minorHAnsi"/>
          <w:b/>
        </w:rPr>
        <w:lastRenderedPageBreak/>
        <w:t>Construction of Factors</w:t>
      </w:r>
    </w:p>
    <w:p w:rsidR="00AD7B46" w:rsidRPr="00AD7B46" w:rsidRDefault="00AD7B46" w:rsidP="00AD7B46">
      <w:pPr>
        <w:pStyle w:val="NormalWeb"/>
        <w:shd w:val="clear" w:color="auto" w:fill="FFFFFF"/>
        <w:contextualSpacing/>
        <w:rPr>
          <w:rFonts w:asciiTheme="minorHAnsi" w:hAnsiTheme="minorHAnsi" w:cstheme="minorHAnsi"/>
          <w:b/>
        </w:rPr>
      </w:pPr>
    </w:p>
    <w:p w:rsidR="00CD33E5" w:rsidRPr="00CD33E5" w:rsidRDefault="00CD33E5" w:rsidP="00AD7B46">
      <w:pPr>
        <w:pStyle w:val="NormalWeb"/>
        <w:numPr>
          <w:ilvl w:val="0"/>
          <w:numId w:val="6"/>
        </w:numPr>
        <w:shd w:val="clear" w:color="auto" w:fill="FFFFFF"/>
        <w:contextualSpacing/>
        <w:rPr>
          <w:rFonts w:asciiTheme="minorHAnsi" w:hAnsiTheme="minorHAnsi" w:cstheme="minorHAnsi"/>
        </w:rPr>
      </w:pPr>
      <w:r w:rsidRPr="00CD33E5">
        <w:rPr>
          <w:rFonts w:asciiTheme="minorHAnsi" w:hAnsiTheme="minorHAnsi" w:cstheme="minorHAnsi"/>
        </w:rPr>
        <w:t>The NYSE, AMEX, and NASDAQ stocks are divided into 2 size (market-equity) groups, Small and Big, based on the median of the ranked values of market equity for NYSE stocks.</w:t>
      </w:r>
    </w:p>
    <w:p w:rsidR="00CD33E5" w:rsidRPr="00CD33E5" w:rsidRDefault="00CD33E5" w:rsidP="00AD7B46">
      <w:pPr>
        <w:pStyle w:val="NormalWeb"/>
        <w:numPr>
          <w:ilvl w:val="0"/>
          <w:numId w:val="6"/>
        </w:numPr>
        <w:shd w:val="clear" w:color="auto" w:fill="FFFFFF"/>
        <w:contextualSpacing/>
        <w:rPr>
          <w:rFonts w:asciiTheme="minorHAnsi" w:hAnsiTheme="minorHAnsi" w:cstheme="minorHAnsi"/>
        </w:rPr>
      </w:pPr>
      <w:r w:rsidRPr="00CD33E5">
        <w:rPr>
          <w:rFonts w:asciiTheme="minorHAnsi" w:hAnsiTheme="minorHAnsi" w:cstheme="minorHAnsi"/>
        </w:rPr>
        <w:t>The NYSE, AMEX, and NASDAQ stocks are divided into 3 book-to-market-equity groups based on the breakpoints for the bottom 30% (Low), middle 40% (Medium), and top 30% (High) of the ranked values of BE/ME for NYSE stocks.</w:t>
      </w:r>
    </w:p>
    <w:p w:rsidR="00CD33E5" w:rsidRPr="00CD33E5" w:rsidRDefault="00CD33E5" w:rsidP="00AD7B46">
      <w:pPr>
        <w:pStyle w:val="NormalWeb"/>
        <w:shd w:val="clear" w:color="auto" w:fill="FFFFFF"/>
        <w:ind w:left="720"/>
        <w:contextualSpacing/>
        <w:rPr>
          <w:rFonts w:asciiTheme="minorHAnsi" w:hAnsiTheme="minorHAnsi" w:cstheme="minorHAnsi"/>
        </w:rPr>
      </w:pPr>
      <w:r w:rsidRPr="00CD33E5">
        <w:rPr>
          <w:rFonts w:asciiTheme="minorHAnsi" w:hAnsiTheme="minorHAnsi" w:cstheme="minorHAnsi"/>
        </w:rPr>
        <w:t xml:space="preserve">BE/ME is the book common equity for the fiscal year ending in </w:t>
      </w:r>
      <w:proofErr w:type="spellStart"/>
      <w:r w:rsidRPr="00CD33E5">
        <w:rPr>
          <w:rFonts w:asciiTheme="minorHAnsi" w:hAnsiTheme="minorHAnsi" w:cstheme="minorHAnsi"/>
        </w:rPr>
        <w:t>calender</w:t>
      </w:r>
      <w:proofErr w:type="spellEnd"/>
      <w:r w:rsidRPr="00CD33E5">
        <w:rPr>
          <w:rFonts w:asciiTheme="minorHAnsi" w:hAnsiTheme="minorHAnsi" w:cstheme="minorHAnsi"/>
        </w:rPr>
        <w:t xml:space="preserve"> year t − 1, divided by market equity at the end of December of t − 1.</w:t>
      </w:r>
    </w:p>
    <w:p w:rsidR="00AD7B46" w:rsidRDefault="00CD33E5" w:rsidP="00AD7B46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</w:rPr>
      </w:pPr>
      <w:r w:rsidRPr="00AD7B46">
        <w:rPr>
          <w:rFonts w:asciiTheme="minorHAnsi" w:hAnsiTheme="minorHAnsi" w:cstheme="minorHAnsi"/>
          <w:color w:val="C00000"/>
        </w:rPr>
        <w:t>The decision to sort firms into 3 groups on BE/ME and only 2 on ME is based on the evidence that the former plays a stronger role in average stock returns than size.</w:t>
      </w:r>
    </w:p>
    <w:p w:rsidR="00AD7B46" w:rsidRDefault="00AD7B46" w:rsidP="00AD7B46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</w:rPr>
      </w:pPr>
    </w:p>
    <w:p w:rsidR="00AD7B46" w:rsidRPr="00AD7B46" w:rsidRDefault="00AD7B46" w:rsidP="00AD7B46">
      <w:pPr>
        <w:pStyle w:val="NormalWeb"/>
        <w:numPr>
          <w:ilvl w:val="0"/>
          <w:numId w:val="7"/>
        </w:numPr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AD7B46">
        <w:rPr>
          <w:rFonts w:asciiTheme="minorHAnsi" w:hAnsiTheme="minorHAnsi" w:cstheme="minorHAnsi"/>
          <w:color w:val="000000" w:themeColor="text1"/>
        </w:rPr>
        <w:t>6 portfolios (S/L, S/M, S/H, B/L, B/M, B/H) are constructed from the intersection of the two ME and 3 BE/ME groups.</w:t>
      </w:r>
    </w:p>
    <w:p w:rsidR="00AD7B46" w:rsidRPr="00AD7B46" w:rsidRDefault="00AD7B46" w:rsidP="00AD7B46">
      <w:pPr>
        <w:pStyle w:val="NormalWeb"/>
        <w:numPr>
          <w:ilvl w:val="0"/>
          <w:numId w:val="7"/>
        </w:numPr>
        <w:shd w:val="clear" w:color="auto" w:fill="FFFFFF"/>
        <w:contextualSpacing/>
        <w:rPr>
          <w:rFonts w:asciiTheme="minorHAnsi" w:hAnsiTheme="minorHAnsi" w:cstheme="minorHAnsi"/>
          <w:color w:val="000000" w:themeColor="text1"/>
          <w:u w:val="single"/>
        </w:rPr>
      </w:pPr>
      <w:r w:rsidRPr="00AD7B46">
        <w:rPr>
          <w:rFonts w:asciiTheme="minorHAnsi" w:hAnsiTheme="minorHAnsi" w:cstheme="minorHAnsi"/>
          <w:color w:val="000000" w:themeColor="text1"/>
        </w:rPr>
        <w:t xml:space="preserve">Monthly value-weighted returns on the 6 portfolios are calculated from </w:t>
      </w:r>
      <w:r w:rsidRPr="00AD7B46">
        <w:rPr>
          <w:rFonts w:asciiTheme="minorHAnsi" w:hAnsiTheme="minorHAnsi" w:cstheme="minorHAnsi"/>
          <w:color w:val="000000" w:themeColor="text1"/>
          <w:u w:val="single"/>
        </w:rPr>
        <w:t>July of year t to June of year t + 1.</w:t>
      </w:r>
    </w:p>
    <w:p w:rsidR="00AD7B46" w:rsidRDefault="00AD7B46" w:rsidP="00AD7B46">
      <w:pPr>
        <w:pStyle w:val="NormalWeb"/>
        <w:numPr>
          <w:ilvl w:val="0"/>
          <w:numId w:val="7"/>
        </w:numPr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AD7B46">
        <w:rPr>
          <w:rFonts w:asciiTheme="minorHAnsi" w:hAnsiTheme="minorHAnsi" w:cstheme="minorHAnsi"/>
          <w:color w:val="000000" w:themeColor="text1"/>
        </w:rPr>
        <w:t xml:space="preserve">The portfolios are </w:t>
      </w:r>
      <w:r w:rsidRPr="00AD7B46">
        <w:rPr>
          <w:rFonts w:asciiTheme="minorHAnsi" w:hAnsiTheme="minorHAnsi" w:cstheme="minorHAnsi"/>
          <w:b/>
          <w:color w:val="000000" w:themeColor="text1"/>
        </w:rPr>
        <w:t>reformed</w:t>
      </w:r>
      <w:r w:rsidRPr="00AD7B46">
        <w:rPr>
          <w:rFonts w:asciiTheme="minorHAnsi" w:hAnsiTheme="minorHAnsi" w:cstheme="minorHAnsi"/>
          <w:color w:val="000000" w:themeColor="text1"/>
        </w:rPr>
        <w:t xml:space="preserve"> in June of t + 1.</w:t>
      </w:r>
      <w:r>
        <w:rPr>
          <w:rFonts w:asciiTheme="minorHAnsi" w:hAnsiTheme="minorHAnsi" w:cstheme="minorHAnsi"/>
          <w:color w:val="000000" w:themeColor="text1"/>
        </w:rPr>
        <w:t xml:space="preserve"> (Repeat the process)</w:t>
      </w:r>
    </w:p>
    <w:p w:rsidR="00AD7B46" w:rsidRDefault="007049EB" w:rsidP="00AD7B46">
      <w:pPr>
        <w:pStyle w:val="NormalWeb"/>
        <w:shd w:val="clear" w:color="auto" w:fill="FFFFFF"/>
        <w:ind w:left="360"/>
        <w:contextualSpacing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[</w:t>
      </w:r>
      <w:r w:rsidR="00AD7B46">
        <w:rPr>
          <w:rFonts w:asciiTheme="minorHAnsi" w:hAnsiTheme="minorHAnsi" w:cstheme="minorHAnsi"/>
          <w:color w:val="000000" w:themeColor="text1"/>
        </w:rPr>
        <w:t xml:space="preserve">The more you rebalance, the more transaction costs </w:t>
      </w:r>
      <w:r w:rsidR="00AD7B46" w:rsidRPr="00AD7B46">
        <w:rPr>
          <w:rFonts w:asciiTheme="minorHAnsi" w:hAnsiTheme="minorHAnsi" w:cstheme="minorHAnsi"/>
          <w:color w:val="000000" w:themeColor="text1"/>
        </w:rPr>
        <w:sym w:font="Wingdings" w:char="F0E0"/>
      </w:r>
      <w:r w:rsidR="00AD7B46">
        <w:rPr>
          <w:rFonts w:asciiTheme="minorHAnsi" w:hAnsiTheme="minorHAnsi" w:cstheme="minorHAnsi"/>
          <w:color w:val="000000" w:themeColor="text1"/>
        </w:rPr>
        <w:t xml:space="preserve"> </w:t>
      </w:r>
      <w:r>
        <w:rPr>
          <w:rFonts w:asciiTheme="minorHAnsi" w:hAnsiTheme="minorHAnsi" w:cstheme="minorHAnsi"/>
          <w:color w:val="000000" w:themeColor="text1"/>
        </w:rPr>
        <w:t>Benefits decreases.]</w:t>
      </w:r>
    </w:p>
    <w:p w:rsidR="007049EB" w:rsidRDefault="007049EB" w:rsidP="00AD7B46">
      <w:pPr>
        <w:pStyle w:val="NormalWeb"/>
        <w:shd w:val="clear" w:color="auto" w:fill="FFFFFF"/>
        <w:ind w:left="360"/>
        <w:contextualSpacing/>
        <w:rPr>
          <w:rFonts w:asciiTheme="minorHAnsi" w:hAnsiTheme="minorHAnsi" w:cstheme="minorHAnsi"/>
          <w:color w:val="000000" w:themeColor="text1"/>
        </w:rPr>
      </w:pPr>
    </w:p>
    <w:p w:rsidR="007049EB" w:rsidRDefault="007049EB" w:rsidP="00AD7B46">
      <w:pPr>
        <w:pStyle w:val="NormalWeb"/>
        <w:shd w:val="clear" w:color="auto" w:fill="FFFFFF"/>
        <w:ind w:left="360"/>
        <w:contextualSpacing/>
        <w:rPr>
          <w:rFonts w:asciiTheme="minorHAnsi" w:hAnsiTheme="minorHAnsi" w:cstheme="minorHAnsi"/>
          <w:color w:val="000000" w:themeColor="text1"/>
        </w:rPr>
      </w:pPr>
    </w:p>
    <w:p w:rsidR="007049EB" w:rsidRDefault="007049EB" w:rsidP="007049EB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7049EB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CBC8FC8" wp14:editId="7982D4C6">
            <wp:extent cx="4050506" cy="1182696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7453" cy="11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9EB" w:rsidRDefault="007049EB" w:rsidP="007049EB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7049EB">
        <w:rPr>
          <w:rFonts w:asciiTheme="minorHAnsi" w:hAnsiTheme="minorHAnsi" w:cstheme="minorHAnsi"/>
          <w:color w:val="000000" w:themeColor="text1"/>
        </w:rPr>
        <w:t xml:space="preserve">SMB is the difference between the returns on small and big-stock portfolios </w:t>
      </w:r>
      <w:r w:rsidRPr="007049EB">
        <w:rPr>
          <w:rFonts w:asciiTheme="minorHAnsi" w:hAnsiTheme="minorHAnsi" w:cstheme="minorHAnsi"/>
          <w:color w:val="C00000"/>
        </w:rPr>
        <w:t>with about the same weighted-average book-to-market equity</w:t>
      </w:r>
      <w:r w:rsidRPr="007049EB">
        <w:rPr>
          <w:rFonts w:asciiTheme="minorHAnsi" w:hAnsiTheme="minorHAnsi" w:cstheme="minorHAnsi"/>
          <w:color w:val="000000" w:themeColor="text1"/>
        </w:rPr>
        <w:t>.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7049EB">
        <w:rPr>
          <w:rFonts w:ascii="Cambria Math" w:hAnsi="Cambria Math" w:cs="Cambria Math"/>
          <w:color w:val="000000" w:themeColor="text1"/>
        </w:rPr>
        <w:t>⇒</w:t>
      </w:r>
      <w:r w:rsidRPr="007049EB">
        <w:rPr>
          <w:rFonts w:asciiTheme="minorHAnsi" w:hAnsiTheme="minorHAnsi" w:cstheme="minorHAnsi"/>
          <w:color w:val="000000" w:themeColor="text1"/>
        </w:rPr>
        <w:t>it is largely free of the influence of BE/ME, focusing instead on the different return behaviors of small and big stocks.</w:t>
      </w:r>
    </w:p>
    <w:p w:rsidR="007049EB" w:rsidRDefault="007049EB" w:rsidP="007049EB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</w:p>
    <w:p w:rsidR="007049EB" w:rsidRDefault="00267B3F" w:rsidP="007049EB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267B3F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67FBF1D" wp14:editId="5ED0DFCD">
            <wp:extent cx="4157663" cy="123441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9708" cy="124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3F" w:rsidRDefault="00267B3F" w:rsidP="00267B3F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267B3F">
        <w:rPr>
          <w:rFonts w:asciiTheme="minorHAnsi" w:hAnsiTheme="minorHAnsi" w:cstheme="minorHAnsi"/>
          <w:color w:val="000000" w:themeColor="text1"/>
        </w:rPr>
        <w:t xml:space="preserve">The two components of HML have </w:t>
      </w:r>
      <w:r w:rsidRPr="00267B3F">
        <w:rPr>
          <w:rFonts w:asciiTheme="minorHAnsi" w:hAnsiTheme="minorHAnsi" w:cstheme="minorHAnsi"/>
          <w:color w:val="C00000"/>
        </w:rPr>
        <w:t>about the same weighted-average size</w:t>
      </w:r>
      <w:r w:rsidRPr="00267B3F">
        <w:rPr>
          <w:rFonts w:asciiTheme="minorHAnsi" w:hAnsiTheme="minorHAnsi" w:cstheme="minorHAnsi"/>
          <w:color w:val="000000" w:themeColor="text1"/>
        </w:rPr>
        <w:t xml:space="preserve">. </w:t>
      </w:r>
      <w:r w:rsidRPr="00267B3F">
        <w:rPr>
          <w:rFonts w:ascii="Cambria Math" w:hAnsi="Cambria Math" w:cs="Cambria Math"/>
          <w:color w:val="000000" w:themeColor="text1"/>
        </w:rPr>
        <w:t>⇒</w:t>
      </w:r>
      <w:r w:rsidRPr="00267B3F">
        <w:rPr>
          <w:rFonts w:asciiTheme="minorHAnsi" w:hAnsiTheme="minorHAnsi" w:cstheme="minorHAnsi"/>
          <w:color w:val="000000" w:themeColor="text1"/>
        </w:rPr>
        <w:t>it is largely free of the size factor in returns, focusing instead on the</w:t>
      </w:r>
      <w:r>
        <w:rPr>
          <w:rFonts w:asciiTheme="minorHAnsi" w:hAnsiTheme="minorHAnsi" w:cstheme="minorHAnsi"/>
          <w:color w:val="000000" w:themeColor="text1"/>
        </w:rPr>
        <w:t xml:space="preserve"> </w:t>
      </w:r>
      <w:r w:rsidRPr="00267B3F">
        <w:rPr>
          <w:rFonts w:asciiTheme="minorHAnsi" w:hAnsiTheme="minorHAnsi" w:cstheme="minorHAnsi"/>
          <w:color w:val="000000" w:themeColor="text1"/>
        </w:rPr>
        <w:t>different return behaviors of high and low BE/ME firms.</w:t>
      </w:r>
    </w:p>
    <w:p w:rsidR="00267B3F" w:rsidRPr="00267B3F" w:rsidRDefault="00267B3F" w:rsidP="00267B3F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267B3F" w:rsidRDefault="00267B3F" w:rsidP="00267B3F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</w:rPr>
      </w:pPr>
      <w:r w:rsidRPr="00267B3F">
        <w:rPr>
          <w:rFonts w:asciiTheme="minorHAnsi" w:hAnsiTheme="minorHAnsi" w:cstheme="minorHAnsi"/>
          <w:color w:val="C00000"/>
        </w:rPr>
        <w:t xml:space="preserve">The correlation between monthly </w:t>
      </w:r>
      <w:proofErr w:type="spellStart"/>
      <w:r w:rsidRPr="00267B3F">
        <w:rPr>
          <w:rFonts w:asciiTheme="minorHAnsi" w:hAnsiTheme="minorHAnsi" w:cstheme="minorHAnsi"/>
          <w:color w:val="C00000"/>
        </w:rPr>
        <w:t>r</w:t>
      </w:r>
      <w:r w:rsidRPr="00267B3F">
        <w:rPr>
          <w:rFonts w:asciiTheme="minorHAnsi" w:hAnsiTheme="minorHAnsi" w:cstheme="minorHAnsi"/>
          <w:color w:val="C00000"/>
          <w:vertAlign w:val="subscript"/>
        </w:rPr>
        <w:t>SMB,t</w:t>
      </w:r>
      <w:proofErr w:type="spellEnd"/>
      <w:r w:rsidRPr="00267B3F">
        <w:rPr>
          <w:rFonts w:asciiTheme="minorHAnsi" w:hAnsiTheme="minorHAnsi" w:cstheme="minorHAnsi"/>
          <w:color w:val="C00000"/>
          <w:vertAlign w:val="subscript"/>
        </w:rPr>
        <w:t xml:space="preserve"> </w:t>
      </w:r>
      <w:r w:rsidRPr="00267B3F">
        <w:rPr>
          <w:rFonts w:asciiTheme="minorHAnsi" w:hAnsiTheme="minorHAnsi" w:cstheme="minorHAnsi"/>
          <w:color w:val="C00000"/>
        </w:rPr>
        <w:t xml:space="preserve">and </w:t>
      </w:r>
      <w:proofErr w:type="spellStart"/>
      <w:r w:rsidRPr="00267B3F">
        <w:rPr>
          <w:rFonts w:asciiTheme="minorHAnsi" w:hAnsiTheme="minorHAnsi" w:cstheme="minorHAnsi"/>
          <w:color w:val="C00000"/>
        </w:rPr>
        <w:t>r</w:t>
      </w:r>
      <w:r w:rsidRPr="00267B3F">
        <w:rPr>
          <w:rFonts w:asciiTheme="minorHAnsi" w:hAnsiTheme="minorHAnsi" w:cstheme="minorHAnsi"/>
          <w:color w:val="C00000"/>
          <w:vertAlign w:val="subscript"/>
        </w:rPr>
        <w:t>HML,t</w:t>
      </w:r>
      <w:proofErr w:type="spellEnd"/>
      <w:r w:rsidRPr="00267B3F">
        <w:rPr>
          <w:rFonts w:asciiTheme="minorHAnsi" w:hAnsiTheme="minorHAnsi" w:cstheme="minorHAnsi"/>
          <w:color w:val="C00000"/>
          <w:vertAlign w:val="subscript"/>
        </w:rPr>
        <w:t xml:space="preserve"> </w:t>
      </w:r>
      <w:r w:rsidRPr="00267B3F">
        <w:rPr>
          <w:rFonts w:asciiTheme="minorHAnsi" w:hAnsiTheme="minorHAnsi" w:cstheme="minorHAnsi"/>
          <w:color w:val="C00000"/>
        </w:rPr>
        <w:t>factors is −0.08.</w:t>
      </w:r>
    </w:p>
    <w:p w:rsidR="0015455C" w:rsidRDefault="0015455C" w:rsidP="00267B3F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</w:rPr>
      </w:pPr>
    </w:p>
    <w:p w:rsidR="0015455C" w:rsidRPr="00C01E33" w:rsidRDefault="0015455C" w:rsidP="0015455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C01E33">
        <w:rPr>
          <w:rFonts w:asciiTheme="minorHAnsi" w:hAnsiTheme="minorHAnsi" w:cstheme="minorHAnsi"/>
          <w:color w:val="000000" w:themeColor="text1"/>
        </w:rPr>
        <w:t xml:space="preserve">Excess returns on 25 portfolios formed on size and book-to-market equity </w:t>
      </w:r>
      <w:bookmarkStart w:id="0" w:name="_GoBack"/>
      <w:bookmarkEnd w:id="0"/>
      <w:r w:rsidRPr="00C01E33">
        <w:rPr>
          <w:rFonts w:asciiTheme="minorHAnsi" w:hAnsiTheme="minorHAnsi" w:cstheme="minorHAnsi"/>
          <w:color w:val="000000" w:themeColor="text1"/>
        </w:rPr>
        <w:t>(to determine whether the factor mimicking portfolios SMB and HML capture common risk factors in stock returns related to size and BE/ME).</w:t>
      </w:r>
    </w:p>
    <w:p w:rsidR="0015455C" w:rsidRPr="00C01E33" w:rsidRDefault="0015455C" w:rsidP="0015455C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C01E33">
        <w:rPr>
          <w:rFonts w:asciiTheme="minorHAnsi" w:hAnsiTheme="minorHAnsi" w:cstheme="minorHAnsi"/>
          <w:color w:val="000000" w:themeColor="text1"/>
        </w:rPr>
        <w:lastRenderedPageBreak/>
        <w:t>The 25 portfolios also produce a wide spread of average returns to be explained by competing asset-pricing models.</w:t>
      </w:r>
      <w:r w:rsidR="00851AB3">
        <w:rPr>
          <w:rFonts w:asciiTheme="minorHAnsi" w:hAnsiTheme="minorHAnsi" w:cstheme="minorHAnsi"/>
          <w:color w:val="000000" w:themeColor="text1"/>
        </w:rPr>
        <w:t xml:space="preserve"> </w:t>
      </w:r>
      <w:r w:rsidRPr="00C01E33">
        <w:rPr>
          <w:rFonts w:asciiTheme="minorHAnsi" w:hAnsiTheme="minorHAnsi" w:cstheme="minorHAnsi"/>
          <w:color w:val="000000" w:themeColor="text1"/>
        </w:rPr>
        <w:t xml:space="preserve">The 25 size-BE/ME portfolios are </w:t>
      </w:r>
      <w:r w:rsidR="00C01E33" w:rsidRPr="00C01E33">
        <w:rPr>
          <w:rFonts w:asciiTheme="minorHAnsi" w:hAnsiTheme="minorHAnsi" w:cstheme="minorHAnsi"/>
          <w:color w:val="000000" w:themeColor="text1"/>
        </w:rPr>
        <w:t xml:space="preserve">formed </w:t>
      </w:r>
      <w:r w:rsidRPr="00C01E33">
        <w:rPr>
          <w:rFonts w:asciiTheme="minorHAnsi" w:hAnsiTheme="minorHAnsi" w:cstheme="minorHAnsi"/>
          <w:color w:val="000000" w:themeColor="text1"/>
        </w:rPr>
        <w:t>from the intersection of 5 ME-sorted portfolios and 5 BE/ME-sorted portfolios.</w:t>
      </w:r>
    </w:p>
    <w:p w:rsidR="00AD7B46" w:rsidRPr="00C01E33" w:rsidRDefault="00AD7B46" w:rsidP="00AD7B46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</w:rPr>
      </w:pPr>
    </w:p>
    <w:p w:rsidR="00AD7B46" w:rsidRDefault="00C01E33" w:rsidP="00AD7B46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  <w:r w:rsidRPr="00C01E33">
        <w:rPr>
          <w:rFonts w:asciiTheme="minorHAnsi" w:hAnsiTheme="minorHAnsi" w:cstheme="minorHAnsi"/>
          <w:color w:val="000000" w:themeColor="text1"/>
        </w:rPr>
        <w:drawing>
          <wp:inline distT="0" distB="0" distL="0" distR="0" wp14:anchorId="2B324070" wp14:editId="570D20BF">
            <wp:extent cx="5943600" cy="4280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33" w:rsidRDefault="00C01E33" w:rsidP="00AD7B46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</w:rPr>
      </w:pPr>
    </w:p>
    <w:p w:rsidR="00C01E33" w:rsidRDefault="00C01E33" w:rsidP="00AD7B46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C01E33">
        <w:rPr>
          <w:rFonts w:asciiTheme="minorHAnsi" w:hAnsiTheme="minorHAnsi" w:cstheme="minorHAnsi"/>
          <w:color w:val="000000" w:themeColor="text1"/>
          <w:lang w:val="en-US"/>
        </w:rPr>
        <w:drawing>
          <wp:inline distT="0" distB="0" distL="0" distR="0" wp14:anchorId="17EC6629" wp14:editId="1A407040">
            <wp:extent cx="5943600" cy="22561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33" w:rsidRDefault="00851AB3" w:rsidP="00AD7B46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>
        <w:rPr>
          <w:rFonts w:asciiTheme="minorHAnsi" w:hAnsiTheme="minorHAnsi" w:cstheme="minorHAnsi"/>
          <w:color w:val="000000" w:themeColor="text1"/>
          <w:lang w:val="en-US"/>
        </w:rPr>
        <w:t>[Summary]</w:t>
      </w:r>
    </w:p>
    <w:p w:rsidR="00851AB3" w:rsidRDefault="00851AB3" w:rsidP="00851AB3">
      <w:pPr>
        <w:pStyle w:val="NormalWeb"/>
        <w:numPr>
          <w:ilvl w:val="0"/>
          <w:numId w:val="8"/>
        </w:numPr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851AB3">
        <w:rPr>
          <w:rFonts w:asciiTheme="minorHAnsi" w:hAnsiTheme="minorHAnsi" w:cstheme="minorHAnsi"/>
          <w:color w:val="000000" w:themeColor="text1"/>
          <w:lang w:val="en-US"/>
        </w:rPr>
        <w:t>Produce a wide range of average excess returns to be expla</w:t>
      </w:r>
      <w:r>
        <w:rPr>
          <w:rFonts w:asciiTheme="minorHAnsi" w:hAnsiTheme="minorHAnsi" w:cstheme="minorHAnsi"/>
          <w:color w:val="000000" w:themeColor="text1"/>
          <w:lang w:val="en-US"/>
        </w:rPr>
        <w:t>ined (.32% to 1.05% per month).</w:t>
      </w:r>
    </w:p>
    <w:p w:rsidR="00851AB3" w:rsidRPr="00851AB3" w:rsidRDefault="00851AB3" w:rsidP="00851AB3">
      <w:pPr>
        <w:pStyle w:val="NormalWeb"/>
        <w:numPr>
          <w:ilvl w:val="0"/>
          <w:numId w:val="8"/>
        </w:numPr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851AB3">
        <w:rPr>
          <w:rFonts w:asciiTheme="minorHAnsi" w:hAnsiTheme="minorHAnsi" w:cstheme="minorHAnsi"/>
          <w:color w:val="000000" w:themeColor="text1"/>
          <w:lang w:val="en-US"/>
        </w:rPr>
        <w:t>Confirm negative relation between size and average return.</w:t>
      </w:r>
    </w:p>
    <w:p w:rsidR="00851AB3" w:rsidRPr="00851AB3" w:rsidRDefault="00851AB3" w:rsidP="00851AB3">
      <w:pPr>
        <w:pStyle w:val="NormalWeb"/>
        <w:numPr>
          <w:ilvl w:val="0"/>
          <w:numId w:val="8"/>
        </w:numPr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851AB3">
        <w:rPr>
          <w:rFonts w:asciiTheme="minorHAnsi" w:hAnsiTheme="minorHAnsi" w:cstheme="minorHAnsi"/>
          <w:color w:val="000000" w:themeColor="text1"/>
          <w:lang w:val="en-US"/>
        </w:rPr>
        <w:t>Confirm stronger positive relation between average return and book-to-market equity.</w:t>
      </w:r>
    </w:p>
    <w:p w:rsidR="00C01E33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>
        <w:rPr>
          <w:rFonts w:asciiTheme="minorHAnsi" w:hAnsiTheme="minorHAnsi" w:cstheme="minorHAnsi"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666572</wp:posOffset>
                </wp:positionH>
                <wp:positionV relativeFrom="paragraph">
                  <wp:posOffset>3093577</wp:posOffset>
                </wp:positionV>
                <wp:extent cx="1247354" cy="386531"/>
                <wp:effectExtent l="0" t="0" r="10160" b="762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354" cy="3865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344A3" id="Rectangle 45" o:spid="_x0000_s1026" style="position:absolute;margin-left:52.5pt;margin-top:243.6pt;width:98.2pt;height:30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" filled="f" strokecolor="#c00000" strokeweight="1pt" insetpen="t"/>
            </w:pict>
          </mc:Fallback>
        </mc:AlternateContent>
      </w:r>
      <w:r w:rsidR="00851AB3" w:rsidRPr="00851AB3">
        <w:rPr>
          <w:rFonts w:asciiTheme="minorHAnsi" w:hAnsiTheme="minorHAnsi" w:cstheme="minorHAnsi"/>
          <w:color w:val="000000" w:themeColor="text1"/>
          <w:lang w:val="en-US"/>
        </w:rPr>
        <w:t xml:space="preserve">  </w:t>
      </w:r>
      <w:r w:rsidR="00851AB3" w:rsidRPr="00851AB3">
        <w:rPr>
          <w:rFonts w:asciiTheme="minorHAnsi" w:hAnsiTheme="minorHAnsi" w:cstheme="minorHAnsi"/>
          <w:color w:val="000000" w:themeColor="text1"/>
          <w:lang w:val="en-US"/>
        </w:rPr>
        <w:drawing>
          <wp:inline distT="0" distB="0" distL="0" distR="0" wp14:anchorId="704B7D93" wp14:editId="2D80A0E8">
            <wp:extent cx="5007836" cy="35236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5475" cy="35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AB3" w:rsidRDefault="00851AB3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 w:rsidRPr="00851AB3">
        <w:rPr>
          <w:rFonts w:asciiTheme="minorHAnsi" w:hAnsiTheme="minorHAnsi" w:cstheme="minorHAnsi"/>
          <w:color w:val="C00000"/>
          <w:lang w:val="en-US"/>
        </w:rPr>
        <w:t>The market factor leaves much of the variation in stock returns unexplaine</w:t>
      </w:r>
      <w:r w:rsidRPr="00851AB3">
        <w:rPr>
          <w:rFonts w:asciiTheme="minorHAnsi" w:hAnsiTheme="minorHAnsi" w:cstheme="minorHAnsi"/>
          <w:color w:val="C00000"/>
          <w:lang w:val="en-US"/>
        </w:rPr>
        <w:t xml:space="preserve">d (particularly for small-stock </w:t>
      </w:r>
      <w:r w:rsidRPr="00851AB3">
        <w:rPr>
          <w:rFonts w:asciiTheme="minorHAnsi" w:hAnsiTheme="minorHAnsi" w:cstheme="minorHAnsi"/>
          <w:color w:val="C00000"/>
          <w:lang w:val="en-US"/>
        </w:rPr>
        <w:t>and high-BE/ME portfolios).</w:t>
      </w:r>
    </w:p>
    <w:p w:rsidR="00851AB3" w:rsidRDefault="00851AB3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>
        <w:rPr>
          <w:rFonts w:asciiTheme="minorHAnsi" w:hAnsiTheme="minorHAnsi" w:cstheme="minorHAnsi"/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871671</wp:posOffset>
                </wp:positionH>
                <wp:positionV relativeFrom="paragraph">
                  <wp:posOffset>2944798</wp:posOffset>
                </wp:positionV>
                <wp:extent cx="1255876" cy="324740"/>
                <wp:effectExtent l="0" t="0" r="14605" b="1841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876" cy="324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98725" id="Rectangle 46" o:spid="_x0000_s1026" style="position:absolute;margin-left:68.65pt;margin-top:231.85pt;width:98.9pt;height:25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" filled="f" strokecolor="#c00000" strokeweight="1pt" insetpen="t"/>
            </w:pict>
          </mc:Fallback>
        </mc:AlternateContent>
      </w:r>
      <w:r w:rsidR="00851AB3">
        <w:rPr>
          <w:rFonts w:asciiTheme="minorHAnsi" w:hAnsiTheme="minorHAnsi" w:cstheme="minorHAnsi"/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726393</wp:posOffset>
                </wp:positionH>
                <wp:positionV relativeFrom="paragraph">
                  <wp:posOffset>2013306</wp:posOffset>
                </wp:positionV>
                <wp:extent cx="0" cy="555477"/>
                <wp:effectExtent l="38100" t="0" r="38100" b="4191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54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0AD7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57.2pt;margin-top:158.55pt;width:0;height:43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" strokecolor="#c00000" strokeweight=".5pt" insetpen="t">
                <v:stroke endarrow="block"/>
              </v:shape>
            </w:pict>
          </mc:Fallback>
        </mc:AlternateContent>
      </w:r>
      <w:r w:rsidR="00851AB3">
        <w:rPr>
          <w:rFonts w:asciiTheme="minorHAnsi" w:hAnsiTheme="minorHAnsi" w:cstheme="minorHAnsi"/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811850</wp:posOffset>
                </wp:positionH>
                <wp:positionV relativeFrom="paragraph">
                  <wp:posOffset>1201456</wp:posOffset>
                </wp:positionV>
                <wp:extent cx="2333002" cy="0"/>
                <wp:effectExtent l="12700" t="38100" r="16510" b="5080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300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882DB5" id="Straight Arrow Connector 43" o:spid="_x0000_s1026" type="#_x0000_t32" style="position:absolute;margin-left:63.95pt;margin-top:94.6pt;width:183.7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" strokecolor="#c00000" strokeweight=".5pt" insetpen="t">
                <v:stroke endarrow="block"/>
              </v:shape>
            </w:pict>
          </mc:Fallback>
        </mc:AlternateContent>
      </w:r>
      <w:r w:rsidR="00851AB3" w:rsidRPr="00851AB3">
        <w:rPr>
          <w:rFonts w:asciiTheme="minorHAnsi" w:hAnsiTheme="minorHAnsi" w:cstheme="minorHAnsi"/>
          <w:color w:val="C00000"/>
          <w:lang w:val="en-US"/>
        </w:rPr>
        <w:drawing>
          <wp:inline distT="0" distB="0" distL="0" distR="0" wp14:anchorId="0D823DBF" wp14:editId="39D9B447">
            <wp:extent cx="5943600" cy="33216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AB3" w:rsidRPr="00851AB3" w:rsidRDefault="00851AB3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 w:rsidRPr="00851AB3">
        <w:rPr>
          <w:rFonts w:asciiTheme="minorHAnsi" w:hAnsiTheme="minorHAnsi" w:cstheme="minorHAnsi"/>
          <w:color w:val="C00000"/>
          <w:lang w:val="en-US"/>
        </w:rPr>
        <w:t>In the absence of competition from the market factor, SMB and HML typically capture substantial time variation in stock returns.</w:t>
      </w:r>
    </w:p>
    <w:p w:rsidR="00851AB3" w:rsidRDefault="00851AB3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 w:rsidRPr="00851AB3">
        <w:rPr>
          <w:rFonts w:asciiTheme="minorHAnsi" w:hAnsiTheme="minorHAnsi" w:cstheme="minorHAnsi"/>
          <w:color w:val="C00000"/>
          <w:lang w:val="en-US"/>
        </w:rPr>
        <w:t>However, they leave common variation in stock returns that is picked up by the market (especially for large-size portfolios)</w:t>
      </w:r>
    </w:p>
    <w:p w:rsidR="00851AB3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 w:rsidRPr="00850BF0">
        <w:rPr>
          <w:rFonts w:asciiTheme="minorHAnsi" w:hAnsiTheme="minorHAnsi" w:cstheme="minorHAnsi"/>
          <w:color w:val="C00000"/>
          <w:lang w:val="en-US"/>
        </w:rPr>
        <w:lastRenderedPageBreak/>
        <w:drawing>
          <wp:inline distT="0" distB="0" distL="0" distR="0" wp14:anchorId="318CDE25" wp14:editId="2CA4B802">
            <wp:extent cx="5943600" cy="34531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 w:rsidRPr="00850BF0">
        <w:rPr>
          <w:rFonts w:asciiTheme="minorHAnsi" w:hAnsiTheme="minorHAnsi" w:cstheme="minorHAnsi"/>
          <w:color w:val="C00000"/>
          <w:lang w:val="en-US"/>
        </w:rPr>
        <w:t xml:space="preserve">SMB captures shared variation in returns missed by the market and HML. </w:t>
      </w: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 w:rsidRPr="00850BF0">
        <w:rPr>
          <w:rFonts w:asciiTheme="minorHAnsi" w:hAnsiTheme="minorHAnsi" w:cstheme="minorHAnsi"/>
          <w:color w:val="C00000"/>
          <w:lang w:val="en-US"/>
        </w:rPr>
        <w:t xml:space="preserve">HML captures shared variation in returns missed by the market and SMB. </w:t>
      </w: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 w:rsidRPr="00850BF0">
        <w:rPr>
          <w:rFonts w:asciiTheme="minorHAnsi" w:hAnsiTheme="minorHAnsi" w:cstheme="minorHAnsi"/>
          <w:color w:val="C00000"/>
          <w:lang w:val="en-US"/>
        </w:rPr>
        <w:t>Addition of SMB and HML causes the market βs to collapse toward 1.</w:t>
      </w: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 w:rsidRPr="00850BF0">
        <w:rPr>
          <w:rFonts w:asciiTheme="minorHAnsi" w:hAnsiTheme="minorHAnsi" w:cstheme="minorHAnsi"/>
          <w:color w:val="C00000"/>
          <w:lang w:val="en-US"/>
        </w:rPr>
        <w:drawing>
          <wp:inline distT="0" distB="0" distL="0" distR="0" wp14:anchorId="310C80BA" wp14:editId="6D8E335D">
            <wp:extent cx="5943600" cy="8902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  <w:r w:rsidRPr="00850BF0">
        <w:rPr>
          <w:rFonts w:asciiTheme="minorHAnsi" w:hAnsiTheme="minorHAnsi" w:cstheme="minorHAnsi"/>
          <w:color w:val="C00000"/>
          <w:lang w:val="en-US"/>
        </w:rPr>
        <w:t>Addition of SMB and HML causes large increases in R</w:t>
      </w:r>
      <w:r w:rsidRPr="00850BF0">
        <w:rPr>
          <w:rFonts w:asciiTheme="minorHAnsi" w:hAnsiTheme="minorHAnsi" w:cstheme="minorHAnsi"/>
          <w:color w:val="C00000"/>
          <w:vertAlign w:val="superscript"/>
          <w:lang w:val="en-US"/>
        </w:rPr>
        <w:t>2</w:t>
      </w:r>
      <w:r w:rsidRPr="00850BF0">
        <w:rPr>
          <w:rFonts w:asciiTheme="minorHAnsi" w:hAnsiTheme="minorHAnsi" w:cstheme="minorHAnsi"/>
          <w:color w:val="C00000"/>
          <w:lang w:val="en-US"/>
        </w:rPr>
        <w:t>.</w:t>
      </w: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</w:p>
    <w:p w:rsidR="002B5315" w:rsidRDefault="002B5315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</w:p>
    <w:p w:rsidR="002B5315" w:rsidRDefault="002B5315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</w:p>
    <w:p w:rsidR="002B5315" w:rsidRDefault="002B5315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  <w:lang w:val="en-US"/>
        </w:rPr>
      </w:pP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8A393C"/>
          <w:lang w:val="en-US"/>
        </w:rPr>
      </w:pPr>
      <w:r w:rsidRPr="00850BF0">
        <w:rPr>
          <w:rFonts w:asciiTheme="minorHAnsi" w:hAnsiTheme="minorHAnsi" w:cstheme="minorHAnsi"/>
          <w:color w:val="8A393C"/>
          <w:lang w:val="en-US"/>
        </w:rPr>
        <w:t>Cross-Section of Average Returns</w:t>
      </w:r>
    </w:p>
    <w:p w:rsidR="002B5315" w:rsidRDefault="002B5315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8A393C"/>
          <w:lang w:val="en-US"/>
        </w:rPr>
      </w:pP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850BF0">
        <w:rPr>
          <w:rFonts w:asciiTheme="minorHAnsi" w:hAnsiTheme="minorHAnsi" w:cstheme="minorHAnsi"/>
          <w:color w:val="000000" w:themeColor="text1"/>
          <w:lang w:val="en-US"/>
        </w:rPr>
        <w:t xml:space="preserve">Average-return tests </w:t>
      </w:r>
      <w:proofErr w:type="spellStart"/>
      <w:r w:rsidRPr="00850BF0">
        <w:rPr>
          <w:rFonts w:asciiTheme="minorHAnsi" w:hAnsiTheme="minorHAnsi" w:cstheme="minorHAnsi"/>
          <w:color w:val="000000" w:themeColor="text1"/>
          <w:lang w:val="en-US"/>
        </w:rPr>
        <w:t>centre</w:t>
      </w:r>
      <w:proofErr w:type="spellEnd"/>
      <w:r w:rsidRPr="00850BF0">
        <w:rPr>
          <w:rFonts w:asciiTheme="minorHAnsi" w:hAnsiTheme="minorHAnsi" w:cstheme="minorHAnsi"/>
          <w:color w:val="000000" w:themeColor="text1"/>
          <w:lang w:val="en-US"/>
        </w:rPr>
        <w:t xml:space="preserve"> on the intercepts in the time-series regressions.</w:t>
      </w: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850BF0">
        <w:rPr>
          <w:rFonts w:asciiTheme="minorHAnsi" w:hAnsiTheme="minorHAnsi" w:cstheme="minorHAnsi"/>
          <w:color w:val="000000" w:themeColor="text1"/>
          <w:lang w:val="en-US"/>
        </w:rPr>
        <w:drawing>
          <wp:inline distT="0" distB="0" distL="0" distR="0" wp14:anchorId="79433E53" wp14:editId="636537CE">
            <wp:extent cx="4939469" cy="983144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6187" cy="9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551FC3" w:rsidRDefault="00551FC3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551FC3" w:rsidRDefault="00551FC3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2B5315" w:rsidRDefault="002B5315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551FC3" w:rsidRDefault="00551FC3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551FC3">
        <w:rPr>
          <w:rFonts w:asciiTheme="minorHAnsi" w:hAnsiTheme="minorHAnsi" w:cstheme="minorHAnsi"/>
          <w:color w:val="000000" w:themeColor="text1"/>
          <w:lang w:val="en-US"/>
        </w:rPr>
        <w:lastRenderedPageBreak/>
        <w:t>Intercepts from Time-Series Regressions</w:t>
      </w:r>
    </w:p>
    <w:p w:rsidR="00850BF0" w:rsidRDefault="00850BF0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  <w:r w:rsidRPr="00850BF0">
        <w:rPr>
          <w:rFonts w:asciiTheme="minorHAnsi" w:hAnsiTheme="minorHAnsi" w:cstheme="minorHAnsi"/>
          <w:color w:val="000000" w:themeColor="text1"/>
          <w:lang w:val="en-US"/>
        </w:rPr>
        <w:drawing>
          <wp:inline distT="0" distB="0" distL="0" distR="0" wp14:anchorId="3C3A1ECB" wp14:editId="12E529FF">
            <wp:extent cx="5943600" cy="27660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C3" w:rsidRDefault="00551FC3" w:rsidP="00851AB3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000000" w:themeColor="text1"/>
          <w:lang w:val="en-US"/>
        </w:rPr>
      </w:pPr>
    </w:p>
    <w:p w:rsidR="00850BF0" w:rsidRDefault="00850BF0" w:rsidP="00850BF0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</w:rPr>
      </w:pPr>
      <w:r w:rsidRPr="00850BF0">
        <w:rPr>
          <w:rFonts w:asciiTheme="minorHAnsi" w:hAnsiTheme="minorHAnsi" w:cstheme="minorHAnsi"/>
          <w:color w:val="C00000"/>
        </w:rPr>
        <w:t>The 3 factors do a good job explaining the cross-section of stock returns.</w:t>
      </w:r>
    </w:p>
    <w:p w:rsidR="00551FC3" w:rsidRPr="00850BF0" w:rsidRDefault="00551FC3" w:rsidP="00850BF0">
      <w:pPr>
        <w:pStyle w:val="NormalWeb"/>
        <w:shd w:val="clear" w:color="auto" w:fill="FFFFFF"/>
        <w:contextualSpacing/>
        <w:rPr>
          <w:rFonts w:asciiTheme="minorHAnsi" w:hAnsiTheme="minorHAnsi" w:cstheme="minorHAnsi"/>
          <w:color w:val="C00000"/>
        </w:rPr>
      </w:pPr>
    </w:p>
    <w:p w:rsidR="00850BF0" w:rsidRPr="00551FC3" w:rsidRDefault="00850BF0" w:rsidP="00850BF0">
      <w:pPr>
        <w:pStyle w:val="NormalWeb"/>
        <w:shd w:val="clear" w:color="auto" w:fill="FFFFFF"/>
        <w:contextualSpacing/>
        <w:rPr>
          <w:rFonts w:asciiTheme="minorHAnsi" w:hAnsiTheme="minorHAnsi" w:cstheme="minorHAnsi" w:hint="eastAsia"/>
          <w:b/>
          <w:color w:val="C00000"/>
        </w:rPr>
      </w:pPr>
      <w:r w:rsidRPr="00551FC3">
        <w:rPr>
          <w:rFonts w:asciiTheme="minorHAnsi" w:hAnsiTheme="minorHAnsi" w:cstheme="minorHAnsi"/>
          <w:b/>
          <w:color w:val="C00000"/>
        </w:rPr>
        <w:t>The size and book-to-market factors can explain the differences in average returns across stocks, but the market factor is needed to explain why stock returns are on average above the one-month bill rate.</w:t>
      </w:r>
    </w:p>
    <w:sectPr w:rsidR="00850BF0" w:rsidRPr="00551FC3" w:rsidSect="00982A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LMSans12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3F75AB"/>
    <w:multiLevelType w:val="hybridMultilevel"/>
    <w:tmpl w:val="DB587F5A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A0E0EAE"/>
    <w:multiLevelType w:val="multilevel"/>
    <w:tmpl w:val="ACE41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E320FFB"/>
    <w:multiLevelType w:val="hybridMultilevel"/>
    <w:tmpl w:val="A3EAC8AA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3762657"/>
    <w:multiLevelType w:val="hybridMultilevel"/>
    <w:tmpl w:val="31A01E8A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BE47547"/>
    <w:multiLevelType w:val="hybridMultilevel"/>
    <w:tmpl w:val="F790DC8E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EE5144E"/>
    <w:multiLevelType w:val="hybridMultilevel"/>
    <w:tmpl w:val="5F583068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85F178B"/>
    <w:multiLevelType w:val="hybridMultilevel"/>
    <w:tmpl w:val="A8CE71E8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95046EB"/>
    <w:multiLevelType w:val="hybridMultilevel"/>
    <w:tmpl w:val="E3EEBF8A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3CC"/>
    <w:rsid w:val="00063977"/>
    <w:rsid w:val="000761B7"/>
    <w:rsid w:val="0015455C"/>
    <w:rsid w:val="00184E9E"/>
    <w:rsid w:val="002566D7"/>
    <w:rsid w:val="00267B3F"/>
    <w:rsid w:val="002B5315"/>
    <w:rsid w:val="00361849"/>
    <w:rsid w:val="00393962"/>
    <w:rsid w:val="003A4F11"/>
    <w:rsid w:val="003A5C72"/>
    <w:rsid w:val="00551FC3"/>
    <w:rsid w:val="005C1821"/>
    <w:rsid w:val="006471D7"/>
    <w:rsid w:val="00687880"/>
    <w:rsid w:val="00691131"/>
    <w:rsid w:val="007049EB"/>
    <w:rsid w:val="00762C33"/>
    <w:rsid w:val="00793361"/>
    <w:rsid w:val="0081011C"/>
    <w:rsid w:val="00812C27"/>
    <w:rsid w:val="00850BF0"/>
    <w:rsid w:val="00851AB3"/>
    <w:rsid w:val="008D4075"/>
    <w:rsid w:val="008D5C0D"/>
    <w:rsid w:val="00982A30"/>
    <w:rsid w:val="00984731"/>
    <w:rsid w:val="009D119C"/>
    <w:rsid w:val="00A013CC"/>
    <w:rsid w:val="00AD7B46"/>
    <w:rsid w:val="00B0412C"/>
    <w:rsid w:val="00B171D9"/>
    <w:rsid w:val="00C01E33"/>
    <w:rsid w:val="00C13C73"/>
    <w:rsid w:val="00C71ED6"/>
    <w:rsid w:val="00CA3BE6"/>
    <w:rsid w:val="00CB3936"/>
    <w:rsid w:val="00CB692E"/>
    <w:rsid w:val="00CD33E5"/>
    <w:rsid w:val="00DE2E99"/>
    <w:rsid w:val="00E97C55"/>
    <w:rsid w:val="00ED2DF1"/>
    <w:rsid w:val="00EE42CC"/>
    <w:rsid w:val="00F417E9"/>
    <w:rsid w:val="00F5209D"/>
    <w:rsid w:val="00F53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567B5"/>
  <w14:defaultImageDpi w14:val="32767"/>
  <w15:chartTrackingRefBased/>
  <w15:docId w15:val="{0D4D873B-91DF-5343-8EB8-1CAB4278E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Songti SC" w:hAnsi="Cambria" w:cs="Arial Hebrew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97C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13C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013C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63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7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3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13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06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14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1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34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355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37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44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34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6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53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846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5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0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73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56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57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82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62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65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87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80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202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88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73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14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7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97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596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75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4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03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6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78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3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18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21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7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17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51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778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36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726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507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476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70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91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2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16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59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7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42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173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07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23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69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46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56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3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01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00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8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83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5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43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40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00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458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6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9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295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2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719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15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35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65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714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4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95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879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0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53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747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71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85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18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54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33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07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7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12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02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55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5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3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2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92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42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596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772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56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70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145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8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15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27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2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639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638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39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63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480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132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82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6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42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82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83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035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5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0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7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29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735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0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54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568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47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63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50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1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35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471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20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51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8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17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06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20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40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Headlines">
  <a:themeElements>
    <a:clrScheme name="Headlines">
      <a:dk1>
        <a:sysClr val="windowText" lastClr="000000"/>
      </a:dk1>
      <a:lt1>
        <a:sysClr val="window" lastClr="FFFFFF"/>
      </a:lt1>
      <a:dk2>
        <a:srgbClr val="1D1A1D"/>
      </a:dk2>
      <a:lt2>
        <a:srgbClr val="F5F5F5"/>
      </a:lt2>
      <a:accent1>
        <a:srgbClr val="439EB7"/>
      </a:accent1>
      <a:accent2>
        <a:srgbClr val="E28B55"/>
      </a:accent2>
      <a:accent3>
        <a:srgbClr val="DCB64D"/>
      </a:accent3>
      <a:accent4>
        <a:srgbClr val="4CA198"/>
      </a:accent4>
      <a:accent5>
        <a:srgbClr val="835B82"/>
      </a:accent5>
      <a:accent6>
        <a:srgbClr val="645135"/>
      </a:accent6>
      <a:hlink>
        <a:srgbClr val="439EB7"/>
      </a:hlink>
      <a:folHlink>
        <a:srgbClr val="835B8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Headlines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100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19050" cap="flat" cmpd="sng" algn="in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88900" dist="25400" dir="10800000">
              <a:srgbClr val="000000">
                <a:alpha val="25000"/>
              </a:srgbClr>
            </a:innerShdw>
            <a:outerShdw blurRad="25400" dist="25400" dir="5400000" rotWithShape="0">
              <a:srgbClr val="FFFFFF">
                <a:alpha val="1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Headlines" id="{3841520A-25F2-4EB8-BE4C-611DB5ABEED9}" vid="{ECD25A4C-D97E-4C12-84B1-63580BFFAEE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14</Pages>
  <Words>1318</Words>
  <Characters>7519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Wang</dc:creator>
  <cp:keywords/>
  <dc:description/>
  <cp:lastModifiedBy>Ying Wang</cp:lastModifiedBy>
  <cp:revision>8</cp:revision>
  <cp:lastPrinted>2019-09-05T21:20:00Z</cp:lastPrinted>
  <dcterms:created xsi:type="dcterms:W3CDTF">2019-09-03T20:32:00Z</dcterms:created>
  <dcterms:modified xsi:type="dcterms:W3CDTF">2019-09-19T21:17:00Z</dcterms:modified>
</cp:coreProperties>
</file>